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1ABE1" w14:textId="77777777" w:rsidR="00011D61" w:rsidRDefault="00011D61" w:rsidP="00011D61">
      <w:pPr>
        <w:shd w:val="clear" w:color="auto" w:fill="FEFEFE"/>
        <w:spacing w:after="0" w:line="240" w:lineRule="auto"/>
        <w:outlineLvl w:val="0"/>
        <w:rPr>
          <w:rFonts w:ascii="Arial" w:eastAsia="Times New Roman" w:hAnsi="Arial" w:cs="Arial"/>
          <w:b/>
          <w:bCs/>
          <w:color w:val="1E333E"/>
          <w:kern w:val="36"/>
          <w:sz w:val="30"/>
          <w:szCs w:val="30"/>
          <w:u w:val="single"/>
        </w:rPr>
      </w:pPr>
    </w:p>
    <w:p w14:paraId="1C7CFFEA" w14:textId="2D89E951" w:rsidR="00FE1586" w:rsidRPr="00C32FCC" w:rsidRDefault="00FE1586" w:rsidP="00C32FCC">
      <w:pPr>
        <w:shd w:val="clear" w:color="auto" w:fill="FEFEFE"/>
        <w:spacing w:after="0" w:line="240" w:lineRule="auto"/>
        <w:outlineLvl w:val="0"/>
        <w:rPr>
          <w:rFonts w:ascii="Arial" w:eastAsia="Times New Roman" w:hAnsi="Arial" w:cs="Arial"/>
          <w:b/>
          <w:bCs/>
          <w:color w:val="1E333E"/>
          <w:kern w:val="36"/>
          <w:u w:val="single"/>
        </w:rPr>
      </w:pPr>
      <w:r w:rsidRPr="00C32FCC">
        <w:rPr>
          <w:rFonts w:ascii="Arial" w:eastAsia="Times New Roman" w:hAnsi="Arial" w:cs="Arial"/>
          <w:b/>
          <w:bCs/>
          <w:color w:val="1E333E"/>
          <w:kern w:val="36"/>
          <w:u w:val="single"/>
        </w:rPr>
        <w:t>Attention Deficit Hyperactivity Disorder (ADHD)</w:t>
      </w:r>
      <w:r w:rsidR="00A27FEF" w:rsidRPr="00C32FCC">
        <w:rPr>
          <w:rFonts w:ascii="Arial" w:eastAsia="Times New Roman" w:hAnsi="Arial" w:cs="Arial"/>
          <w:b/>
          <w:bCs/>
          <w:color w:val="1E333E"/>
          <w:kern w:val="36"/>
          <w:u w:val="single"/>
        </w:rPr>
        <w:t xml:space="preserve"> in Adult</w:t>
      </w:r>
      <w:r w:rsidR="005B2868" w:rsidRPr="00C32FCC">
        <w:rPr>
          <w:rFonts w:ascii="Arial" w:eastAsia="Times New Roman" w:hAnsi="Arial" w:cs="Arial"/>
          <w:b/>
          <w:bCs/>
          <w:color w:val="1E333E"/>
          <w:kern w:val="36"/>
          <w:u w:val="single"/>
        </w:rPr>
        <w:t xml:space="preserve"> (</w:t>
      </w:r>
      <w:r w:rsidR="00593399" w:rsidRPr="00C32FCC">
        <w:rPr>
          <w:rFonts w:ascii="Arial" w:eastAsia="Times New Roman" w:hAnsi="Arial" w:cs="Arial"/>
          <w:b/>
          <w:bCs/>
          <w:color w:val="1E333E"/>
          <w:kern w:val="36"/>
          <w:u w:val="single"/>
        </w:rPr>
        <w:t xml:space="preserve">over </w:t>
      </w:r>
      <w:r w:rsidR="00C32FCC" w:rsidRPr="00C32FCC">
        <w:rPr>
          <w:rFonts w:ascii="Arial" w:eastAsia="Times New Roman" w:hAnsi="Arial" w:cs="Arial"/>
          <w:b/>
          <w:bCs/>
          <w:color w:val="1E333E"/>
          <w:kern w:val="36"/>
          <w:u w:val="single"/>
        </w:rPr>
        <w:t>18-year-old</w:t>
      </w:r>
      <w:r w:rsidR="005B2868" w:rsidRPr="00C32FCC">
        <w:rPr>
          <w:rFonts w:ascii="Arial" w:eastAsia="Times New Roman" w:hAnsi="Arial" w:cs="Arial"/>
          <w:b/>
          <w:bCs/>
          <w:color w:val="1E333E"/>
          <w:kern w:val="36"/>
          <w:u w:val="single"/>
        </w:rPr>
        <w:t>)</w:t>
      </w:r>
      <w:r w:rsidR="00593399" w:rsidRPr="00C32FCC">
        <w:rPr>
          <w:rFonts w:ascii="Arial" w:eastAsia="Times New Roman" w:hAnsi="Arial" w:cs="Arial"/>
          <w:b/>
          <w:bCs/>
          <w:color w:val="1E333E"/>
          <w:kern w:val="36"/>
          <w:u w:val="single"/>
        </w:rPr>
        <w:t xml:space="preserve"> and </w:t>
      </w:r>
      <w:r w:rsidR="00C32FCC">
        <w:rPr>
          <w:rFonts w:ascii="Arial" w:eastAsia="Times New Roman" w:hAnsi="Arial" w:cs="Arial"/>
          <w:b/>
          <w:bCs/>
          <w:color w:val="1E333E"/>
          <w:kern w:val="36"/>
          <w:u w:val="single"/>
        </w:rPr>
        <w:t>C</w:t>
      </w:r>
      <w:r w:rsidR="00593399" w:rsidRPr="00C32FCC">
        <w:rPr>
          <w:rFonts w:ascii="Arial" w:eastAsia="Times New Roman" w:hAnsi="Arial" w:cs="Arial"/>
          <w:b/>
          <w:bCs/>
          <w:color w:val="1E333E"/>
          <w:kern w:val="36"/>
          <w:u w:val="single"/>
        </w:rPr>
        <w:t xml:space="preserve">hildren (under </w:t>
      </w:r>
      <w:r w:rsidR="00C32FCC" w:rsidRPr="00C32FCC">
        <w:rPr>
          <w:rFonts w:ascii="Arial" w:eastAsia="Times New Roman" w:hAnsi="Arial" w:cs="Arial"/>
          <w:b/>
          <w:bCs/>
          <w:color w:val="1E333E"/>
          <w:kern w:val="36"/>
          <w:u w:val="single"/>
        </w:rPr>
        <w:t>18-year-old</w:t>
      </w:r>
      <w:r w:rsidR="00593399" w:rsidRPr="00C32FCC">
        <w:rPr>
          <w:rFonts w:ascii="Arial" w:eastAsia="Times New Roman" w:hAnsi="Arial" w:cs="Arial"/>
          <w:b/>
          <w:bCs/>
          <w:color w:val="1E333E"/>
          <w:kern w:val="36"/>
          <w:u w:val="single"/>
        </w:rPr>
        <w:t>)</w:t>
      </w:r>
    </w:p>
    <w:p w14:paraId="3DF2B068" w14:textId="77777777" w:rsidR="00011D61" w:rsidRPr="00C32FCC" w:rsidRDefault="00011D61" w:rsidP="00C32FCC">
      <w:pPr>
        <w:pStyle w:val="Heading2"/>
        <w:spacing w:before="0" w:beforeAutospacing="0" w:after="0" w:afterAutospacing="0"/>
        <w:rPr>
          <w:rFonts w:ascii="Arial" w:hAnsi="Arial" w:cs="Arial"/>
          <w:sz w:val="22"/>
          <w:szCs w:val="22"/>
          <w:u w:val="single"/>
        </w:rPr>
      </w:pPr>
    </w:p>
    <w:p w14:paraId="7B1564EA" w14:textId="40EE9B2B" w:rsidR="00316C85" w:rsidRPr="00C32FCC" w:rsidRDefault="00011D61" w:rsidP="00C32FCC">
      <w:pPr>
        <w:pStyle w:val="Heading2"/>
        <w:spacing w:before="0" w:beforeAutospacing="0" w:after="0" w:afterAutospacing="0"/>
        <w:rPr>
          <w:rFonts w:ascii="Arial" w:hAnsi="Arial" w:cs="Arial"/>
          <w:sz w:val="22"/>
          <w:szCs w:val="22"/>
          <w:u w:val="single"/>
        </w:rPr>
      </w:pPr>
      <w:r w:rsidRPr="00C32FCC">
        <w:rPr>
          <w:rFonts w:ascii="Arial" w:hAnsi="Arial" w:cs="Arial"/>
          <w:sz w:val="22"/>
          <w:szCs w:val="22"/>
          <w:u w:val="single"/>
        </w:rPr>
        <w:t>O</w:t>
      </w:r>
      <w:r w:rsidR="009A0102" w:rsidRPr="00C32FCC">
        <w:rPr>
          <w:rFonts w:ascii="Arial" w:hAnsi="Arial" w:cs="Arial"/>
          <w:sz w:val="22"/>
          <w:szCs w:val="22"/>
          <w:u w:val="single"/>
        </w:rPr>
        <w:t>verview</w:t>
      </w:r>
    </w:p>
    <w:p w14:paraId="7ECD4C68" w14:textId="77777777" w:rsidR="00A27FEF" w:rsidRPr="00C32FCC" w:rsidRDefault="00123A9A" w:rsidP="00C32FCC">
      <w:pPr>
        <w:shd w:val="clear" w:color="auto" w:fill="FEFEFE"/>
        <w:spacing w:after="0" w:line="240" w:lineRule="auto"/>
        <w:rPr>
          <w:rFonts w:ascii="Arial" w:eastAsia="Times New Roman" w:hAnsi="Arial" w:cs="Arial"/>
          <w:color w:val="333333"/>
        </w:rPr>
      </w:pPr>
      <w:r w:rsidRPr="00C32FCC">
        <w:rPr>
          <w:rFonts w:ascii="Arial" w:eastAsia="Times New Roman" w:hAnsi="Arial" w:cs="Arial"/>
          <w:color w:val="333333"/>
        </w:rPr>
        <w:t>Over the last twenty years</w:t>
      </w:r>
      <w:r w:rsidR="00A27FEF" w:rsidRPr="00C32FCC">
        <w:rPr>
          <w:rFonts w:ascii="Arial" w:eastAsia="Times New Roman" w:hAnsi="Arial" w:cs="Arial"/>
          <w:color w:val="333333"/>
        </w:rPr>
        <w:t>, we have seen a steady increase in ADHD diagnoses. The rise seems to be due to an increase</w:t>
      </w:r>
      <w:r w:rsidR="005B2868" w:rsidRPr="00C32FCC">
        <w:rPr>
          <w:rFonts w:ascii="Arial" w:eastAsia="Times New Roman" w:hAnsi="Arial" w:cs="Arial"/>
          <w:color w:val="333333"/>
        </w:rPr>
        <w:t>d</w:t>
      </w:r>
      <w:r w:rsidR="00A27FEF" w:rsidRPr="00C32FCC">
        <w:rPr>
          <w:rFonts w:ascii="Arial" w:eastAsia="Times New Roman" w:hAnsi="Arial" w:cs="Arial"/>
          <w:color w:val="333333"/>
        </w:rPr>
        <w:t xml:space="preserve"> awareness of the symptoms of ADHD among clinicians, educators, parents and patients</w:t>
      </w:r>
      <w:r w:rsidR="00E91D49" w:rsidRPr="00C32FCC">
        <w:rPr>
          <w:rFonts w:ascii="Arial" w:eastAsia="Times New Roman" w:hAnsi="Arial" w:cs="Arial"/>
          <w:color w:val="333333"/>
        </w:rPr>
        <w:t>.</w:t>
      </w:r>
      <w:r w:rsidR="00A27FEF" w:rsidRPr="00C32FCC">
        <w:rPr>
          <w:rFonts w:ascii="Arial" w:eastAsia="Times New Roman" w:hAnsi="Arial" w:cs="Arial"/>
          <w:color w:val="333333"/>
        </w:rPr>
        <w:t xml:space="preserve"> </w:t>
      </w:r>
      <w:r w:rsidR="00E91D49" w:rsidRPr="00C32FCC">
        <w:rPr>
          <w:rFonts w:ascii="Arial" w:eastAsia="Times New Roman" w:hAnsi="Arial" w:cs="Arial"/>
          <w:color w:val="333333"/>
        </w:rPr>
        <w:t>Historically</w:t>
      </w:r>
      <w:r w:rsidR="00A27FEF" w:rsidRPr="00C32FCC">
        <w:rPr>
          <w:rFonts w:ascii="Arial" w:eastAsia="Times New Roman" w:hAnsi="Arial" w:cs="Arial"/>
          <w:color w:val="333333"/>
        </w:rPr>
        <w:t xml:space="preserve">, ADHD was </w:t>
      </w:r>
      <w:r w:rsidR="00E91D49" w:rsidRPr="00C32FCC">
        <w:rPr>
          <w:rFonts w:ascii="Arial" w:eastAsia="Times New Roman" w:hAnsi="Arial" w:cs="Arial"/>
          <w:color w:val="333333"/>
        </w:rPr>
        <w:t>mostly</w:t>
      </w:r>
      <w:r w:rsidR="00A27FEF" w:rsidRPr="00C32FCC">
        <w:rPr>
          <w:rFonts w:ascii="Arial" w:eastAsia="Times New Roman" w:hAnsi="Arial" w:cs="Arial"/>
          <w:color w:val="333333"/>
        </w:rPr>
        <w:t xml:space="preserve"> diagnosed in children who were hyperactive</w:t>
      </w:r>
      <w:r w:rsidR="00E91D49" w:rsidRPr="00C32FCC">
        <w:rPr>
          <w:rFonts w:ascii="Arial" w:eastAsia="Times New Roman" w:hAnsi="Arial" w:cs="Arial"/>
          <w:color w:val="333333"/>
        </w:rPr>
        <w:t>; however, now we often see</w:t>
      </w:r>
      <w:r w:rsidR="00BE0D21" w:rsidRPr="00C32FCC">
        <w:rPr>
          <w:rFonts w:ascii="Arial" w:eastAsia="Times New Roman" w:hAnsi="Arial" w:cs="Arial"/>
          <w:color w:val="333333"/>
        </w:rPr>
        <w:t xml:space="preserve"> </w:t>
      </w:r>
      <w:r w:rsidR="00E91D49" w:rsidRPr="00C32FCC">
        <w:rPr>
          <w:rFonts w:ascii="Arial" w:eastAsia="Times New Roman" w:hAnsi="Arial" w:cs="Arial"/>
          <w:color w:val="333333"/>
        </w:rPr>
        <w:t>patients</w:t>
      </w:r>
      <w:r w:rsidR="00BE0D21" w:rsidRPr="00C32FCC">
        <w:rPr>
          <w:rFonts w:ascii="Arial" w:eastAsia="Times New Roman" w:hAnsi="Arial" w:cs="Arial"/>
          <w:color w:val="333333"/>
        </w:rPr>
        <w:t xml:space="preserve"> who are over 16</w:t>
      </w:r>
      <w:r w:rsidR="005B2868" w:rsidRPr="00C32FCC">
        <w:rPr>
          <w:rFonts w:ascii="Arial" w:eastAsia="Times New Roman" w:hAnsi="Arial" w:cs="Arial"/>
          <w:color w:val="333333"/>
        </w:rPr>
        <w:t xml:space="preserve"> </w:t>
      </w:r>
      <w:r w:rsidR="00BE0D21" w:rsidRPr="00C32FCC">
        <w:rPr>
          <w:rFonts w:ascii="Arial" w:eastAsia="Times New Roman" w:hAnsi="Arial" w:cs="Arial"/>
          <w:color w:val="333333"/>
        </w:rPr>
        <w:t>years when they</w:t>
      </w:r>
      <w:r w:rsidR="00E91D49" w:rsidRPr="00C32FCC">
        <w:rPr>
          <w:rFonts w:ascii="Arial" w:eastAsia="Times New Roman" w:hAnsi="Arial" w:cs="Arial"/>
          <w:color w:val="333333"/>
        </w:rPr>
        <w:t xml:space="preserve"> first get diagnosed with ADHD. Often, their problems date back to</w:t>
      </w:r>
      <w:r w:rsidR="005B2868" w:rsidRPr="00C32FCC">
        <w:rPr>
          <w:rFonts w:ascii="Arial" w:eastAsia="Times New Roman" w:hAnsi="Arial" w:cs="Arial"/>
          <w:color w:val="333333"/>
        </w:rPr>
        <w:t xml:space="preserve"> childhood. </w:t>
      </w:r>
    </w:p>
    <w:p w14:paraId="24F93C2D" w14:textId="0CC2673F" w:rsidR="009B41CE" w:rsidRPr="00C32FCC" w:rsidRDefault="00E91D49" w:rsidP="00C32FCC">
      <w:pPr>
        <w:shd w:val="clear" w:color="auto" w:fill="FEFEFE"/>
        <w:spacing w:after="0" w:line="240" w:lineRule="auto"/>
        <w:rPr>
          <w:rFonts w:ascii="Arial" w:eastAsia="Times New Roman" w:hAnsi="Arial" w:cs="Arial"/>
          <w:color w:val="333333"/>
        </w:rPr>
      </w:pPr>
      <w:r w:rsidRPr="00C32FCC">
        <w:rPr>
          <w:rFonts w:ascii="Arial" w:eastAsia="Times New Roman" w:hAnsi="Arial" w:cs="Arial"/>
          <w:color w:val="333333"/>
        </w:rPr>
        <w:t>ADHD</w:t>
      </w:r>
      <w:r w:rsidR="00BE0D21" w:rsidRPr="00C32FCC">
        <w:rPr>
          <w:rFonts w:ascii="Arial" w:eastAsia="Times New Roman" w:hAnsi="Arial" w:cs="Arial"/>
          <w:color w:val="333333"/>
        </w:rPr>
        <w:t xml:space="preserve"> is a diagnosis made by </w:t>
      </w:r>
      <w:r w:rsidR="005B2868" w:rsidRPr="00C32FCC">
        <w:rPr>
          <w:rFonts w:ascii="Arial" w:eastAsia="Times New Roman" w:hAnsi="Arial" w:cs="Arial"/>
          <w:color w:val="333333"/>
        </w:rPr>
        <w:t>ADHD S</w:t>
      </w:r>
      <w:r w:rsidR="00FE1586" w:rsidRPr="00C32FCC">
        <w:rPr>
          <w:rFonts w:ascii="Arial" w:eastAsia="Times New Roman" w:hAnsi="Arial" w:cs="Arial"/>
          <w:color w:val="333333"/>
        </w:rPr>
        <w:t>pecialis</w:t>
      </w:r>
      <w:r w:rsidR="002E1D14" w:rsidRPr="00C32FCC">
        <w:rPr>
          <w:rFonts w:ascii="Arial" w:eastAsia="Times New Roman" w:hAnsi="Arial" w:cs="Arial"/>
          <w:color w:val="333333"/>
        </w:rPr>
        <w:t>t</w:t>
      </w:r>
      <w:r w:rsidR="00E5140D" w:rsidRPr="00C32FCC">
        <w:rPr>
          <w:rFonts w:ascii="Arial" w:eastAsia="Times New Roman" w:hAnsi="Arial" w:cs="Arial"/>
          <w:color w:val="333333"/>
        </w:rPr>
        <w:t>s</w:t>
      </w:r>
      <w:r w:rsidRPr="00C32FCC">
        <w:rPr>
          <w:rFonts w:ascii="Arial" w:eastAsia="Times New Roman" w:hAnsi="Arial" w:cs="Arial"/>
          <w:color w:val="333333"/>
        </w:rPr>
        <w:t xml:space="preserve">, </w:t>
      </w:r>
      <w:r w:rsidR="009B41CE" w:rsidRPr="00C32FCC">
        <w:rPr>
          <w:rFonts w:ascii="Arial" w:eastAsia="Times New Roman" w:hAnsi="Arial" w:cs="Arial"/>
          <w:color w:val="333333"/>
        </w:rPr>
        <w:t xml:space="preserve">who are psychiatrists with specialist training. ADHD is not able to be diagnosed by </w:t>
      </w:r>
      <w:r w:rsidRPr="00C32FCC">
        <w:rPr>
          <w:rFonts w:ascii="Arial" w:eastAsia="Times New Roman" w:hAnsi="Arial" w:cs="Arial"/>
          <w:color w:val="333333"/>
        </w:rPr>
        <w:t>GPs</w:t>
      </w:r>
      <w:r w:rsidR="00123A9A" w:rsidRPr="00C32FCC">
        <w:rPr>
          <w:rFonts w:ascii="Arial" w:eastAsia="Times New Roman" w:hAnsi="Arial" w:cs="Arial"/>
          <w:color w:val="333333"/>
        </w:rPr>
        <w:t xml:space="preserve"> at this Practice</w:t>
      </w:r>
      <w:r w:rsidR="00FE1586" w:rsidRPr="00C32FCC">
        <w:rPr>
          <w:rFonts w:ascii="Arial" w:eastAsia="Times New Roman" w:hAnsi="Arial" w:cs="Arial"/>
          <w:color w:val="333333"/>
        </w:rPr>
        <w:t xml:space="preserve">. </w:t>
      </w:r>
      <w:r w:rsidRPr="00C32FCC">
        <w:rPr>
          <w:rFonts w:ascii="Arial" w:eastAsia="Times New Roman" w:hAnsi="Arial" w:cs="Arial"/>
          <w:color w:val="333333"/>
        </w:rPr>
        <w:t xml:space="preserve">Specialists </w:t>
      </w:r>
      <w:r w:rsidR="000F7779" w:rsidRPr="00C32FCC">
        <w:rPr>
          <w:rFonts w:ascii="Arial" w:eastAsia="Times New Roman" w:hAnsi="Arial" w:cs="Arial"/>
          <w:color w:val="333333"/>
        </w:rPr>
        <w:t>are like</w:t>
      </w:r>
      <w:r w:rsidR="00123A9A" w:rsidRPr="00C32FCC">
        <w:rPr>
          <w:rFonts w:ascii="Arial" w:eastAsia="Times New Roman" w:hAnsi="Arial" w:cs="Arial"/>
          <w:color w:val="333333"/>
        </w:rPr>
        <w:t>ly</w:t>
      </w:r>
      <w:r w:rsidR="000F7779" w:rsidRPr="00C32FCC">
        <w:rPr>
          <w:rFonts w:ascii="Arial" w:eastAsia="Times New Roman" w:hAnsi="Arial" w:cs="Arial"/>
          <w:color w:val="333333"/>
        </w:rPr>
        <w:t xml:space="preserve"> to </w:t>
      </w:r>
      <w:r w:rsidR="00FE1586" w:rsidRPr="00C32FCC">
        <w:rPr>
          <w:rFonts w:ascii="Arial" w:eastAsia="Times New Roman" w:hAnsi="Arial" w:cs="Arial"/>
          <w:color w:val="333333"/>
        </w:rPr>
        <w:t xml:space="preserve">choose to offer </w:t>
      </w:r>
      <w:r w:rsidR="00BE0D21" w:rsidRPr="00C32FCC">
        <w:rPr>
          <w:rFonts w:ascii="Arial" w:eastAsia="Times New Roman" w:hAnsi="Arial" w:cs="Arial"/>
          <w:color w:val="333333"/>
        </w:rPr>
        <w:t>non-medical intervention such as Cognitive behavioural therapy (CBT)</w:t>
      </w:r>
      <w:r w:rsidR="000F7779" w:rsidRPr="00C32FCC">
        <w:rPr>
          <w:rFonts w:ascii="Arial" w:eastAsia="Times New Roman" w:hAnsi="Arial" w:cs="Arial"/>
          <w:color w:val="333333"/>
        </w:rPr>
        <w:t xml:space="preserve"> first</w:t>
      </w:r>
      <w:r w:rsidR="00BE0D21" w:rsidRPr="00C32FCC">
        <w:rPr>
          <w:rFonts w:ascii="Arial" w:eastAsia="Times New Roman" w:hAnsi="Arial" w:cs="Arial"/>
          <w:color w:val="333333"/>
        </w:rPr>
        <w:t xml:space="preserve">. Occasionally </w:t>
      </w:r>
      <w:r w:rsidR="00FE1586" w:rsidRPr="00C32FCC">
        <w:rPr>
          <w:rFonts w:ascii="Arial" w:eastAsia="Times New Roman" w:hAnsi="Arial" w:cs="Arial"/>
          <w:color w:val="333333"/>
        </w:rPr>
        <w:t xml:space="preserve">medications </w:t>
      </w:r>
      <w:r w:rsidR="00BE0D21" w:rsidRPr="00C32FCC">
        <w:rPr>
          <w:rFonts w:ascii="Arial" w:eastAsia="Times New Roman" w:hAnsi="Arial" w:cs="Arial"/>
          <w:color w:val="333333"/>
        </w:rPr>
        <w:t xml:space="preserve">are needed to </w:t>
      </w:r>
      <w:r w:rsidR="00FE1586" w:rsidRPr="00C32FCC">
        <w:rPr>
          <w:rFonts w:ascii="Arial" w:eastAsia="Times New Roman" w:hAnsi="Arial" w:cs="Arial"/>
          <w:color w:val="333333"/>
        </w:rPr>
        <w:t xml:space="preserve">help manage the symptoms. These medications are </w:t>
      </w:r>
      <w:r w:rsidR="00BE0D21" w:rsidRPr="00C32FCC">
        <w:rPr>
          <w:rFonts w:ascii="Arial" w:eastAsia="Times New Roman" w:hAnsi="Arial" w:cs="Arial"/>
          <w:color w:val="333333"/>
        </w:rPr>
        <w:t xml:space="preserve">stimulants such as methylphenidate or drugs related to amphetamines. They are </w:t>
      </w:r>
      <w:r w:rsidRPr="00C32FCC">
        <w:rPr>
          <w:rFonts w:ascii="Arial" w:eastAsia="Times New Roman" w:hAnsi="Arial" w:cs="Arial"/>
          <w:color w:val="333333"/>
        </w:rPr>
        <w:t xml:space="preserve">controlled drugs which are </w:t>
      </w:r>
      <w:r w:rsidR="00FE1586" w:rsidRPr="00C32FCC">
        <w:rPr>
          <w:rFonts w:ascii="Arial" w:eastAsia="Times New Roman" w:hAnsi="Arial" w:cs="Arial"/>
          <w:color w:val="333333"/>
        </w:rPr>
        <w:t xml:space="preserve">potentially </w:t>
      </w:r>
      <w:r w:rsidR="00C32FCC" w:rsidRPr="00C32FCC">
        <w:rPr>
          <w:rFonts w:ascii="Arial" w:eastAsia="Times New Roman" w:hAnsi="Arial" w:cs="Arial"/>
          <w:color w:val="333333"/>
        </w:rPr>
        <w:t>dangerous and</w:t>
      </w:r>
      <w:r w:rsidR="00FE1586" w:rsidRPr="00C32FCC">
        <w:rPr>
          <w:rFonts w:ascii="Arial" w:eastAsia="Times New Roman" w:hAnsi="Arial" w:cs="Arial"/>
          <w:color w:val="333333"/>
        </w:rPr>
        <w:t xml:space="preserve"> therefore require careful monitoring. The specialist is responsible for prescribing the medications, making any dose adjustments</w:t>
      </w:r>
      <w:r w:rsidR="005B2868" w:rsidRPr="00C32FCC">
        <w:rPr>
          <w:rFonts w:ascii="Arial" w:eastAsia="Times New Roman" w:hAnsi="Arial" w:cs="Arial"/>
          <w:color w:val="333333"/>
        </w:rPr>
        <w:t>,</w:t>
      </w:r>
      <w:r w:rsidR="00FE1586" w:rsidRPr="00C32FCC">
        <w:rPr>
          <w:rFonts w:ascii="Arial" w:eastAsia="Times New Roman" w:hAnsi="Arial" w:cs="Arial"/>
          <w:color w:val="333333"/>
        </w:rPr>
        <w:t xml:space="preserve"> and arranging a yearly review which includes a physical assessment.</w:t>
      </w:r>
      <w:r w:rsidR="002E1D14" w:rsidRPr="00C32FCC">
        <w:rPr>
          <w:rFonts w:ascii="Arial" w:eastAsia="Times New Roman" w:hAnsi="Arial" w:cs="Arial"/>
          <w:color w:val="333333"/>
        </w:rPr>
        <w:t xml:space="preserve"> </w:t>
      </w:r>
    </w:p>
    <w:p w14:paraId="19EA6DAE" w14:textId="77777777" w:rsidR="009A0102" w:rsidRPr="00C32FCC" w:rsidRDefault="009A0102" w:rsidP="00C32FCC">
      <w:pPr>
        <w:shd w:val="clear" w:color="auto" w:fill="FEFEFE"/>
        <w:spacing w:after="0" w:line="240" w:lineRule="auto"/>
        <w:rPr>
          <w:rFonts w:ascii="Arial" w:eastAsia="Times New Roman" w:hAnsi="Arial" w:cs="Arial"/>
          <w:color w:val="333333"/>
        </w:rPr>
      </w:pPr>
    </w:p>
    <w:p w14:paraId="061D5459" w14:textId="77777777" w:rsidR="009A0102" w:rsidRPr="00C32FCC" w:rsidRDefault="009A0102" w:rsidP="00C32FCC">
      <w:pPr>
        <w:shd w:val="clear" w:color="auto" w:fill="FEFEFE"/>
        <w:spacing w:after="0" w:line="240" w:lineRule="auto"/>
        <w:rPr>
          <w:rFonts w:ascii="Arial" w:eastAsia="Times New Roman" w:hAnsi="Arial" w:cs="Arial"/>
          <w:color w:val="333333"/>
        </w:rPr>
      </w:pPr>
      <w:r w:rsidRPr="00C32FCC">
        <w:rPr>
          <w:rFonts w:ascii="Arial" w:eastAsia="Times New Roman" w:hAnsi="Arial" w:cs="Arial"/>
          <w:color w:val="333333"/>
        </w:rPr>
        <w:t xml:space="preserve">Due to the huge increase in demand NHS services of ADHD care (both for adults and children) have long waiting lists. </w:t>
      </w:r>
    </w:p>
    <w:p w14:paraId="6EB7AA40" w14:textId="77777777" w:rsidR="009A0102" w:rsidRPr="00C32FCC" w:rsidRDefault="009A0102" w:rsidP="00C32FCC">
      <w:pPr>
        <w:shd w:val="clear" w:color="auto" w:fill="FEFEFE"/>
        <w:spacing w:after="0" w:line="240" w:lineRule="auto"/>
        <w:rPr>
          <w:rFonts w:ascii="Arial" w:eastAsia="Times New Roman" w:hAnsi="Arial" w:cs="Arial"/>
          <w:color w:val="333333"/>
        </w:rPr>
      </w:pPr>
    </w:p>
    <w:p w14:paraId="2AFEF545" w14:textId="3BBB242F" w:rsidR="009A0102" w:rsidRPr="00C32FCC" w:rsidRDefault="009A0102" w:rsidP="00C32FCC">
      <w:pPr>
        <w:shd w:val="clear" w:color="auto" w:fill="FEFEFE"/>
        <w:spacing w:after="0" w:line="240" w:lineRule="auto"/>
        <w:rPr>
          <w:rFonts w:ascii="Arial" w:eastAsia="Times New Roman" w:hAnsi="Arial" w:cs="Arial"/>
          <w:color w:val="333333"/>
        </w:rPr>
      </w:pPr>
      <w:r w:rsidRPr="00C32FCC">
        <w:rPr>
          <w:rFonts w:ascii="Arial" w:eastAsia="Times New Roman" w:hAnsi="Arial" w:cs="Arial"/>
          <w:color w:val="333333"/>
        </w:rPr>
        <w:t xml:space="preserve">As a </w:t>
      </w:r>
      <w:r w:rsidR="00C32FCC" w:rsidRPr="00C32FCC">
        <w:rPr>
          <w:rFonts w:ascii="Arial" w:eastAsia="Times New Roman" w:hAnsi="Arial" w:cs="Arial"/>
          <w:color w:val="333333"/>
        </w:rPr>
        <w:t>result,</w:t>
      </w:r>
      <w:r w:rsidRPr="00C32FCC">
        <w:rPr>
          <w:rFonts w:ascii="Arial" w:eastAsia="Times New Roman" w:hAnsi="Arial" w:cs="Arial"/>
          <w:color w:val="333333"/>
        </w:rPr>
        <w:t xml:space="preserve"> private providers have emerged of varying quality, offering assessment and treatment.</w:t>
      </w:r>
    </w:p>
    <w:p w14:paraId="59F26035" w14:textId="77777777" w:rsidR="009A0102" w:rsidRPr="00C32FCC" w:rsidRDefault="009A0102" w:rsidP="00C32FCC">
      <w:pPr>
        <w:shd w:val="clear" w:color="auto" w:fill="FEFEFE"/>
        <w:spacing w:after="0" w:line="240" w:lineRule="auto"/>
        <w:rPr>
          <w:rFonts w:ascii="Arial" w:eastAsia="Times New Roman" w:hAnsi="Arial" w:cs="Arial"/>
          <w:b/>
          <w:color w:val="333333"/>
        </w:rPr>
      </w:pPr>
    </w:p>
    <w:p w14:paraId="63FDAE57" w14:textId="2784FD7F" w:rsidR="007017ED" w:rsidRPr="00C32FCC" w:rsidRDefault="009A0102" w:rsidP="00C32FCC">
      <w:pPr>
        <w:shd w:val="clear" w:color="auto" w:fill="FEFEFE"/>
        <w:spacing w:after="0" w:line="240" w:lineRule="auto"/>
        <w:rPr>
          <w:rFonts w:ascii="Arial" w:hAnsi="Arial" w:cs="Arial"/>
        </w:rPr>
      </w:pPr>
      <w:r w:rsidRPr="00C32FCC">
        <w:rPr>
          <w:rFonts w:ascii="Arial" w:eastAsia="Times New Roman" w:hAnsi="Arial" w:cs="Arial"/>
          <w:bCs/>
          <w:color w:val="333333"/>
        </w:rPr>
        <w:t>In addition,</w:t>
      </w:r>
      <w:r w:rsidRPr="00C32FCC">
        <w:rPr>
          <w:rFonts w:ascii="Arial" w:eastAsia="Times New Roman" w:hAnsi="Arial" w:cs="Arial"/>
          <w:b/>
          <w:color w:val="333333"/>
        </w:rPr>
        <w:t xml:space="preserve"> </w:t>
      </w:r>
      <w:r w:rsidRPr="00C32FCC">
        <w:rPr>
          <w:rFonts w:ascii="Arial" w:eastAsia="Times New Roman" w:hAnsi="Arial" w:cs="Arial"/>
          <w:color w:val="333333"/>
        </w:rPr>
        <w:t xml:space="preserve">under existing legislation patients can exercise their right to choose and ask to be referred on the NHS to a private provider which has an existing contract to provide NHS services. These providers may be able to provide assessment </w:t>
      </w:r>
      <w:r w:rsidR="00C32FCC" w:rsidRPr="00C32FCC">
        <w:rPr>
          <w:rFonts w:ascii="Arial" w:eastAsia="Times New Roman" w:hAnsi="Arial" w:cs="Arial"/>
          <w:color w:val="333333"/>
        </w:rPr>
        <w:t>virtually,</w:t>
      </w:r>
      <w:r w:rsidRPr="00C32FCC">
        <w:rPr>
          <w:rFonts w:ascii="Arial" w:eastAsia="Times New Roman" w:hAnsi="Arial" w:cs="Arial"/>
          <w:color w:val="333333"/>
        </w:rPr>
        <w:t xml:space="preserve"> but some require face to face appointments. Since there are increasing demands on </w:t>
      </w:r>
      <w:r w:rsidR="00C32FCC" w:rsidRPr="00C32FCC">
        <w:rPr>
          <w:rFonts w:ascii="Arial" w:eastAsia="Times New Roman" w:hAnsi="Arial" w:cs="Arial"/>
          <w:color w:val="333333"/>
        </w:rPr>
        <w:t>this service</w:t>
      </w:r>
      <w:r w:rsidRPr="00C32FCC">
        <w:rPr>
          <w:rFonts w:ascii="Arial" w:eastAsia="Times New Roman" w:hAnsi="Arial" w:cs="Arial"/>
          <w:color w:val="333333"/>
        </w:rPr>
        <w:t xml:space="preserve">, the waiting time for some of the Right to Choose service providers can be almost as long as local service.  For more details on the Right to Choose pathway, please visit this link </w:t>
      </w:r>
      <w:hyperlink r:id="rId7" w:history="1">
        <w:r w:rsidRPr="00C32FCC">
          <w:rPr>
            <w:rStyle w:val="Hyperlink"/>
            <w:rFonts w:ascii="Arial" w:eastAsia="Times New Roman" w:hAnsi="Arial" w:cs="Arial"/>
          </w:rPr>
          <w:t>https://adhduk.co.uk/right-to-choose/</w:t>
        </w:r>
      </w:hyperlink>
      <w:r w:rsidR="007017ED" w:rsidRPr="00C32FCC">
        <w:rPr>
          <w:rFonts w:ascii="Arial" w:hAnsi="Arial" w:cs="Arial"/>
        </w:rPr>
        <w:t xml:space="preserve"> . </w:t>
      </w:r>
    </w:p>
    <w:p w14:paraId="37FDDDC4" w14:textId="77777777" w:rsidR="00FF6D62" w:rsidRPr="00C32FCC" w:rsidRDefault="00FF6D62" w:rsidP="00C32FCC">
      <w:pPr>
        <w:shd w:val="clear" w:color="auto" w:fill="FEFEFE"/>
        <w:spacing w:after="0" w:line="240" w:lineRule="auto"/>
        <w:rPr>
          <w:rFonts w:ascii="Arial" w:hAnsi="Arial" w:cs="Arial"/>
        </w:rPr>
      </w:pPr>
    </w:p>
    <w:p w14:paraId="537D0FD6" w14:textId="4ACD0E85" w:rsidR="00FF6D62" w:rsidRPr="00C32FCC" w:rsidRDefault="00FF6D62" w:rsidP="00C32FCC">
      <w:pPr>
        <w:shd w:val="clear" w:color="auto" w:fill="FEFEFE"/>
        <w:spacing w:after="0" w:line="240" w:lineRule="auto"/>
        <w:rPr>
          <w:rFonts w:ascii="Arial" w:eastAsia="Times New Roman" w:hAnsi="Arial" w:cs="Arial"/>
          <w:b/>
          <w:color w:val="333333"/>
        </w:rPr>
      </w:pPr>
      <w:r w:rsidRPr="00C32FCC">
        <w:rPr>
          <w:rFonts w:ascii="Arial" w:eastAsia="Times New Roman" w:hAnsi="Arial" w:cs="Arial"/>
          <w:b/>
          <w:color w:val="333333"/>
        </w:rPr>
        <w:t xml:space="preserve">The practice is only able to prescribe ADHD medications under a shared care agreement, which is authorised first by a Specialists </w:t>
      </w:r>
      <w:r w:rsidR="00C32FCC" w:rsidRPr="00C32FCC">
        <w:rPr>
          <w:rFonts w:ascii="Arial" w:eastAsia="Times New Roman" w:hAnsi="Arial" w:cs="Arial"/>
          <w:b/>
          <w:color w:val="333333"/>
        </w:rPr>
        <w:t>within appropriate</w:t>
      </w:r>
      <w:r w:rsidRPr="00C32FCC">
        <w:rPr>
          <w:rFonts w:ascii="Arial" w:eastAsia="Times New Roman" w:hAnsi="Arial" w:cs="Arial"/>
          <w:b/>
          <w:color w:val="333333"/>
        </w:rPr>
        <w:t xml:space="preserve"> NHS </w:t>
      </w:r>
      <w:r w:rsidR="00C32FCC" w:rsidRPr="00C32FCC">
        <w:rPr>
          <w:rFonts w:ascii="Arial" w:eastAsia="Times New Roman" w:hAnsi="Arial" w:cs="Arial"/>
          <w:b/>
          <w:color w:val="333333"/>
        </w:rPr>
        <w:t>or certain</w:t>
      </w:r>
      <w:r w:rsidRPr="00C32FCC">
        <w:rPr>
          <w:rFonts w:ascii="Arial" w:eastAsia="Times New Roman" w:hAnsi="Arial" w:cs="Arial"/>
          <w:b/>
          <w:color w:val="333333"/>
        </w:rPr>
        <w:t xml:space="preserve"> NHS accredited providers.  The practice does not automatically accept shared care with any provider and shared care requests are generally discussed by the clinical team</w:t>
      </w:r>
      <w:r w:rsidR="00011D61" w:rsidRPr="00C32FCC">
        <w:rPr>
          <w:rFonts w:ascii="Arial" w:eastAsia="Times New Roman" w:hAnsi="Arial" w:cs="Arial"/>
          <w:b/>
          <w:color w:val="333333"/>
        </w:rPr>
        <w:t xml:space="preserve"> before they are approved.</w:t>
      </w:r>
    </w:p>
    <w:p w14:paraId="6B61BEFC" w14:textId="77777777" w:rsidR="007017ED" w:rsidRPr="00C32FCC" w:rsidRDefault="007017ED" w:rsidP="00C32FCC">
      <w:pPr>
        <w:shd w:val="clear" w:color="auto" w:fill="FEFEFE"/>
        <w:spacing w:after="0" w:line="240" w:lineRule="auto"/>
        <w:rPr>
          <w:rFonts w:ascii="Arial" w:hAnsi="Arial" w:cs="Arial"/>
        </w:rPr>
      </w:pPr>
    </w:p>
    <w:p w14:paraId="2DD6F0DB" w14:textId="0B4DDC2E" w:rsidR="009A0102" w:rsidRPr="00C32FCC" w:rsidRDefault="007017ED" w:rsidP="00C32FCC">
      <w:pPr>
        <w:shd w:val="clear" w:color="auto" w:fill="FEFEFE"/>
        <w:spacing w:after="0" w:line="240" w:lineRule="auto"/>
        <w:rPr>
          <w:rFonts w:ascii="Arial" w:hAnsi="Arial" w:cs="Arial"/>
        </w:rPr>
      </w:pPr>
      <w:r w:rsidRPr="00C32FCC">
        <w:rPr>
          <w:rFonts w:ascii="Arial" w:hAnsi="Arial" w:cs="Arial"/>
        </w:rPr>
        <w:t xml:space="preserve">In </w:t>
      </w:r>
      <w:r w:rsidR="00FF6D62" w:rsidRPr="00C32FCC">
        <w:rPr>
          <w:rFonts w:ascii="Arial" w:hAnsi="Arial" w:cs="Arial"/>
        </w:rPr>
        <w:t>early</w:t>
      </w:r>
      <w:r w:rsidRPr="00C32FCC">
        <w:rPr>
          <w:rFonts w:ascii="Arial" w:hAnsi="Arial" w:cs="Arial"/>
        </w:rPr>
        <w:t xml:space="preserve"> 2026 the </w:t>
      </w:r>
      <w:r w:rsidR="00011D61" w:rsidRPr="00C32FCC">
        <w:rPr>
          <w:rFonts w:ascii="Arial" w:hAnsi="Arial" w:cs="Arial"/>
        </w:rPr>
        <w:t xml:space="preserve">then Cambridge and Peterborough </w:t>
      </w:r>
      <w:r w:rsidRPr="00C32FCC">
        <w:rPr>
          <w:rFonts w:ascii="Arial" w:hAnsi="Arial" w:cs="Arial"/>
        </w:rPr>
        <w:t xml:space="preserve">ICB looked at the RTC issue. </w:t>
      </w:r>
      <w:r w:rsidR="00FF6D62" w:rsidRPr="00C32FCC">
        <w:rPr>
          <w:rFonts w:ascii="Arial" w:hAnsi="Arial" w:cs="Arial"/>
        </w:rPr>
        <w:t>They quality assured 6 providers of Adult ADHD care and sent the following update in April 2026</w:t>
      </w:r>
    </w:p>
    <w:p w14:paraId="7A6156C6" w14:textId="77777777" w:rsidR="00FF6D62" w:rsidRPr="00C32FCC" w:rsidRDefault="00FF6D62" w:rsidP="00C32FCC">
      <w:pPr>
        <w:shd w:val="clear" w:color="auto" w:fill="FEFEFE"/>
        <w:spacing w:after="0" w:line="240" w:lineRule="auto"/>
        <w:rPr>
          <w:rFonts w:ascii="Arial" w:hAnsi="Arial" w:cs="Arial"/>
        </w:rPr>
      </w:pPr>
    </w:p>
    <w:p w14:paraId="33F1C930" w14:textId="37B2D9F6" w:rsidR="00FF6D62" w:rsidRPr="00C32FCC" w:rsidRDefault="00FF6D62" w:rsidP="00C32FCC">
      <w:pPr>
        <w:shd w:val="clear" w:color="auto" w:fill="FEFEFE"/>
        <w:spacing w:after="0" w:line="240" w:lineRule="auto"/>
        <w:ind w:left="720"/>
        <w:rPr>
          <w:rFonts w:ascii="Arial" w:eastAsia="Times New Roman" w:hAnsi="Arial" w:cs="Arial"/>
          <w:b/>
          <w:bCs/>
          <w:i/>
          <w:iCs/>
          <w:color w:val="333333"/>
        </w:rPr>
      </w:pPr>
      <w:r w:rsidRPr="00C32FCC">
        <w:rPr>
          <w:rFonts w:ascii="Arial" w:eastAsia="Times New Roman" w:hAnsi="Arial" w:cs="Arial"/>
          <w:b/>
          <w:bCs/>
          <w:i/>
          <w:iCs/>
          <w:color w:val="333333"/>
        </w:rPr>
        <w:t>Cambridgeshire &amp; Peterborough ICB Accredited NHS Right to Choose Providers for adult ADHD</w:t>
      </w:r>
    </w:p>
    <w:p w14:paraId="7D70AD00" w14:textId="77777777" w:rsidR="00FF6D62" w:rsidRPr="00C32FCC" w:rsidRDefault="00FF6D62" w:rsidP="00C32FCC">
      <w:pPr>
        <w:shd w:val="clear" w:color="auto" w:fill="FEFEFE"/>
        <w:spacing w:after="0" w:line="240" w:lineRule="auto"/>
        <w:ind w:left="720"/>
        <w:rPr>
          <w:rFonts w:ascii="Arial" w:eastAsia="Times New Roman" w:hAnsi="Arial" w:cs="Arial"/>
          <w:i/>
          <w:iCs/>
          <w:color w:val="333333"/>
        </w:rPr>
      </w:pPr>
      <w:r w:rsidRPr="00C32FCC">
        <w:rPr>
          <w:rFonts w:ascii="Arial" w:eastAsia="Times New Roman" w:hAnsi="Arial" w:cs="Arial"/>
          <w:i/>
          <w:iCs/>
          <w:color w:val="333333"/>
        </w:rPr>
        <w:t>Cambridgeshire &amp; Peterborough ICB have established an Adult ADHD Accreditation Framework so Primary Care can refer patients to NHS Right to Choose providers that have been quality assured through our local system. Each provider on the Framework have undergone a quality assurance process that includes a thorough review of their diagnostic pathways, confirmation of adherence to our </w:t>
      </w:r>
      <w:hyperlink r:id="rId8" w:tgtFrame="_blank" w:tooltip="Original URL: https://www.cpics.org.uk/shared-care-guidance/. Click or tap if you trust this link." w:history="1">
        <w:r w:rsidRPr="00C32FCC">
          <w:rPr>
            <w:rStyle w:val="Hyperlink"/>
            <w:rFonts w:ascii="Arial" w:eastAsia="Times New Roman" w:hAnsi="Arial" w:cs="Arial"/>
            <w:i/>
            <w:iCs/>
          </w:rPr>
          <w:t>local shared care guideline</w:t>
        </w:r>
      </w:hyperlink>
      <w:r w:rsidRPr="00C32FCC">
        <w:rPr>
          <w:rFonts w:ascii="Arial" w:eastAsia="Times New Roman" w:hAnsi="Arial" w:cs="Arial"/>
          <w:i/>
          <w:iCs/>
          <w:color w:val="333333"/>
        </w:rPr>
        <w:t> and formulary, agreed tariffs and provision of annual reviews where medication is needed. Each Framework provider has successfully evidenced that they meet the Cambridgeshire &amp; Peterborough ICB quality benchmark, that includes NICE compliant assessment models.</w:t>
      </w:r>
    </w:p>
    <w:p w14:paraId="66A9D228" w14:textId="77777777" w:rsidR="00FF6D62" w:rsidRPr="00C32FCC" w:rsidRDefault="00FF6D62" w:rsidP="00C32FCC">
      <w:pPr>
        <w:shd w:val="clear" w:color="auto" w:fill="FEFEFE"/>
        <w:spacing w:after="0" w:line="240" w:lineRule="auto"/>
        <w:ind w:left="720"/>
        <w:rPr>
          <w:rFonts w:ascii="Arial" w:eastAsia="Times New Roman" w:hAnsi="Arial" w:cs="Arial"/>
          <w:i/>
          <w:iCs/>
          <w:color w:val="333333"/>
        </w:rPr>
      </w:pPr>
      <w:r w:rsidRPr="00C32FCC">
        <w:rPr>
          <w:rFonts w:ascii="Arial" w:eastAsia="Times New Roman" w:hAnsi="Arial" w:cs="Arial"/>
          <w:i/>
          <w:iCs/>
          <w:color w:val="333333"/>
        </w:rPr>
        <w:t> </w:t>
      </w:r>
    </w:p>
    <w:p w14:paraId="1BF03DCC" w14:textId="77777777" w:rsidR="00FF6D62" w:rsidRPr="00C32FCC" w:rsidRDefault="00FF6D62" w:rsidP="00C32FCC">
      <w:pPr>
        <w:shd w:val="clear" w:color="auto" w:fill="FEFEFE"/>
        <w:spacing w:after="0" w:line="240" w:lineRule="auto"/>
        <w:ind w:left="720"/>
        <w:rPr>
          <w:rFonts w:ascii="Arial" w:eastAsia="Times New Roman" w:hAnsi="Arial" w:cs="Arial"/>
          <w:i/>
          <w:iCs/>
          <w:color w:val="333333"/>
        </w:rPr>
      </w:pPr>
      <w:r w:rsidRPr="00C32FCC">
        <w:rPr>
          <w:rFonts w:ascii="Arial" w:eastAsia="Times New Roman" w:hAnsi="Arial" w:cs="Arial"/>
          <w:i/>
          <w:iCs/>
          <w:color w:val="333333"/>
        </w:rPr>
        <w:t>Please see the list of providers below:</w:t>
      </w:r>
    </w:p>
    <w:p w14:paraId="6A7F78D9" w14:textId="77777777" w:rsidR="00FF6D62" w:rsidRPr="00C32FCC" w:rsidRDefault="00FF6D62" w:rsidP="00C32FCC">
      <w:pPr>
        <w:numPr>
          <w:ilvl w:val="0"/>
          <w:numId w:val="10"/>
        </w:numPr>
        <w:shd w:val="clear" w:color="auto" w:fill="FEFEFE"/>
        <w:tabs>
          <w:tab w:val="clear" w:pos="720"/>
          <w:tab w:val="num" w:pos="1440"/>
        </w:tabs>
        <w:spacing w:after="0" w:line="240" w:lineRule="auto"/>
        <w:ind w:left="1440"/>
        <w:rPr>
          <w:rFonts w:ascii="Arial" w:eastAsia="Times New Roman" w:hAnsi="Arial" w:cs="Arial"/>
          <w:i/>
          <w:iCs/>
          <w:color w:val="333333"/>
        </w:rPr>
      </w:pPr>
      <w:hyperlink r:id="rId9" w:tgtFrame="_blank" w:tooltip="Original URL: https://careadhd.co.uk/. Click or tap if you trust this link." w:history="1">
        <w:r w:rsidRPr="00C32FCC">
          <w:rPr>
            <w:rStyle w:val="Hyperlink"/>
            <w:rFonts w:ascii="Arial" w:eastAsia="Times New Roman" w:hAnsi="Arial" w:cs="Arial"/>
            <w:i/>
            <w:iCs/>
          </w:rPr>
          <w:t>CARE – Centre of ADHD Research and Excellence</w:t>
        </w:r>
      </w:hyperlink>
    </w:p>
    <w:p w14:paraId="374C1072" w14:textId="77777777" w:rsidR="00FF6D62" w:rsidRPr="00C32FCC" w:rsidRDefault="00FF6D62" w:rsidP="00C32FCC">
      <w:pPr>
        <w:numPr>
          <w:ilvl w:val="0"/>
          <w:numId w:val="10"/>
        </w:numPr>
        <w:shd w:val="clear" w:color="auto" w:fill="FEFEFE"/>
        <w:tabs>
          <w:tab w:val="clear" w:pos="720"/>
          <w:tab w:val="num" w:pos="1440"/>
        </w:tabs>
        <w:spacing w:after="0" w:line="240" w:lineRule="auto"/>
        <w:ind w:left="1440"/>
        <w:rPr>
          <w:rFonts w:ascii="Arial" w:eastAsia="Times New Roman" w:hAnsi="Arial" w:cs="Arial"/>
          <w:i/>
          <w:iCs/>
          <w:color w:val="333333"/>
        </w:rPr>
      </w:pPr>
      <w:hyperlink r:id="rId10" w:tgtFrame="_blank" w:tooltip="Original URL: https://hsmh.co.uk/. Click or tap if you trust this link." w:history="1">
        <w:r w:rsidRPr="00C32FCC">
          <w:rPr>
            <w:rStyle w:val="Hyperlink"/>
            <w:rFonts w:ascii="Arial" w:eastAsia="Times New Roman" w:hAnsi="Arial" w:cs="Arial"/>
            <w:i/>
            <w:iCs/>
          </w:rPr>
          <w:t>Harley Street Mental Health</w:t>
        </w:r>
      </w:hyperlink>
    </w:p>
    <w:p w14:paraId="7C1FC9AA" w14:textId="77777777" w:rsidR="00FF6D62" w:rsidRPr="00C32FCC" w:rsidRDefault="00FF6D62" w:rsidP="00C32FCC">
      <w:pPr>
        <w:numPr>
          <w:ilvl w:val="0"/>
          <w:numId w:val="10"/>
        </w:numPr>
        <w:shd w:val="clear" w:color="auto" w:fill="FEFEFE"/>
        <w:tabs>
          <w:tab w:val="clear" w:pos="720"/>
          <w:tab w:val="num" w:pos="1440"/>
        </w:tabs>
        <w:spacing w:after="0" w:line="240" w:lineRule="auto"/>
        <w:ind w:left="1440"/>
        <w:rPr>
          <w:rFonts w:ascii="Arial" w:eastAsia="Times New Roman" w:hAnsi="Arial" w:cs="Arial"/>
          <w:i/>
          <w:iCs/>
          <w:color w:val="333333"/>
        </w:rPr>
      </w:pPr>
      <w:hyperlink r:id="rId11" w:tgtFrame="_blank" w:tooltip="Original URL: https://adhdrighttochoose.com/. Click or tap if you trust this link." w:history="1">
        <w:r w:rsidRPr="00C32FCC">
          <w:rPr>
            <w:rStyle w:val="Hyperlink"/>
            <w:rFonts w:ascii="Arial" w:eastAsia="Times New Roman" w:hAnsi="Arial" w:cs="Arial"/>
            <w:i/>
            <w:iCs/>
          </w:rPr>
          <w:t>Harrow Health</w:t>
        </w:r>
      </w:hyperlink>
    </w:p>
    <w:p w14:paraId="6A88804E" w14:textId="77777777" w:rsidR="00FF6D62" w:rsidRPr="00C32FCC" w:rsidRDefault="00FF6D62" w:rsidP="00C32FCC">
      <w:pPr>
        <w:numPr>
          <w:ilvl w:val="0"/>
          <w:numId w:val="10"/>
        </w:numPr>
        <w:shd w:val="clear" w:color="auto" w:fill="FEFEFE"/>
        <w:tabs>
          <w:tab w:val="clear" w:pos="720"/>
          <w:tab w:val="num" w:pos="1440"/>
        </w:tabs>
        <w:spacing w:after="0" w:line="240" w:lineRule="auto"/>
        <w:ind w:left="1440"/>
        <w:rPr>
          <w:rFonts w:ascii="Arial" w:eastAsia="Times New Roman" w:hAnsi="Arial" w:cs="Arial"/>
          <w:i/>
          <w:iCs/>
          <w:color w:val="333333"/>
        </w:rPr>
      </w:pPr>
      <w:hyperlink r:id="rId12" w:tgtFrame="_blank" w:tooltip="Original URL: https://modalityllp.com/. Click or tap if you trust this link." w:history="1">
        <w:r w:rsidRPr="00C32FCC">
          <w:rPr>
            <w:rStyle w:val="Hyperlink"/>
            <w:rFonts w:ascii="Arial" w:eastAsia="Times New Roman" w:hAnsi="Arial" w:cs="Arial"/>
            <w:i/>
            <w:iCs/>
          </w:rPr>
          <w:t>Modality</w:t>
        </w:r>
      </w:hyperlink>
    </w:p>
    <w:p w14:paraId="11AF32CA" w14:textId="77777777" w:rsidR="00FF6D62" w:rsidRPr="00C32FCC" w:rsidRDefault="00FF6D62" w:rsidP="00C32FCC">
      <w:pPr>
        <w:numPr>
          <w:ilvl w:val="0"/>
          <w:numId w:val="10"/>
        </w:numPr>
        <w:shd w:val="clear" w:color="auto" w:fill="FEFEFE"/>
        <w:tabs>
          <w:tab w:val="clear" w:pos="720"/>
          <w:tab w:val="num" w:pos="1440"/>
        </w:tabs>
        <w:spacing w:after="0" w:line="240" w:lineRule="auto"/>
        <w:ind w:left="1440"/>
        <w:rPr>
          <w:rFonts w:ascii="Arial" w:eastAsia="Times New Roman" w:hAnsi="Arial" w:cs="Arial"/>
          <w:i/>
          <w:iCs/>
          <w:color w:val="333333"/>
        </w:rPr>
      </w:pPr>
      <w:hyperlink r:id="rId13" w:tgtFrame="_blank" w:tooltip="Original URL: https://www.skylightpsychiatry.co.uk/. Click or tap if you trust this link." w:history="1">
        <w:r w:rsidRPr="00C32FCC">
          <w:rPr>
            <w:rStyle w:val="Hyperlink"/>
            <w:rFonts w:ascii="Arial" w:eastAsia="Times New Roman" w:hAnsi="Arial" w:cs="Arial"/>
            <w:i/>
            <w:iCs/>
          </w:rPr>
          <w:t>Skylight Psychiatry</w:t>
        </w:r>
      </w:hyperlink>
    </w:p>
    <w:p w14:paraId="093C2BEE" w14:textId="77777777" w:rsidR="00FF6D62" w:rsidRPr="00C32FCC" w:rsidRDefault="00FF6D62" w:rsidP="00C32FCC">
      <w:pPr>
        <w:numPr>
          <w:ilvl w:val="0"/>
          <w:numId w:val="10"/>
        </w:numPr>
        <w:shd w:val="clear" w:color="auto" w:fill="FEFEFE"/>
        <w:tabs>
          <w:tab w:val="clear" w:pos="720"/>
          <w:tab w:val="num" w:pos="1440"/>
        </w:tabs>
        <w:spacing w:after="0" w:line="240" w:lineRule="auto"/>
        <w:ind w:left="1440"/>
        <w:rPr>
          <w:rFonts w:ascii="Arial" w:eastAsia="Times New Roman" w:hAnsi="Arial" w:cs="Arial"/>
          <w:i/>
          <w:iCs/>
          <w:color w:val="333333"/>
        </w:rPr>
      </w:pPr>
      <w:hyperlink r:id="rId14" w:tgtFrame="_blank" w:tooltip="Original URL: https://www.theowl.org/. Click or tap if you trust this link." w:history="1">
        <w:r w:rsidRPr="00C32FCC">
          <w:rPr>
            <w:rStyle w:val="Hyperlink"/>
            <w:rFonts w:ascii="Arial" w:eastAsia="Times New Roman" w:hAnsi="Arial" w:cs="Arial"/>
            <w:i/>
            <w:iCs/>
          </w:rPr>
          <w:t>The Owl Centre</w:t>
        </w:r>
      </w:hyperlink>
    </w:p>
    <w:p w14:paraId="646DF3F2" w14:textId="77777777" w:rsidR="00FF6D62" w:rsidRPr="00C32FCC" w:rsidRDefault="00FF6D62" w:rsidP="00C32FCC">
      <w:pPr>
        <w:numPr>
          <w:ilvl w:val="0"/>
          <w:numId w:val="10"/>
        </w:numPr>
        <w:shd w:val="clear" w:color="auto" w:fill="FEFEFE"/>
        <w:tabs>
          <w:tab w:val="clear" w:pos="720"/>
          <w:tab w:val="num" w:pos="1440"/>
        </w:tabs>
        <w:spacing w:after="0" w:line="240" w:lineRule="auto"/>
        <w:ind w:left="1440"/>
        <w:rPr>
          <w:rFonts w:ascii="Arial" w:eastAsia="Times New Roman" w:hAnsi="Arial" w:cs="Arial"/>
          <w:i/>
          <w:iCs/>
          <w:color w:val="333333"/>
        </w:rPr>
      </w:pPr>
      <w:r w:rsidRPr="00C32FCC">
        <w:rPr>
          <w:rFonts w:ascii="Arial" w:eastAsia="Times New Roman" w:hAnsi="Arial" w:cs="Arial"/>
          <w:i/>
          <w:iCs/>
          <w:color w:val="333333"/>
        </w:rPr>
        <w:t> </w:t>
      </w:r>
    </w:p>
    <w:p w14:paraId="19FBB26F" w14:textId="77777777" w:rsidR="00FF6D62" w:rsidRPr="00C32FCC" w:rsidRDefault="00FF6D62" w:rsidP="00C32FCC">
      <w:pPr>
        <w:shd w:val="clear" w:color="auto" w:fill="FEFEFE"/>
        <w:spacing w:after="0" w:line="240" w:lineRule="auto"/>
        <w:ind w:left="720"/>
        <w:rPr>
          <w:rFonts w:ascii="Arial" w:eastAsia="Times New Roman" w:hAnsi="Arial" w:cs="Arial"/>
          <w:i/>
          <w:iCs/>
          <w:color w:val="333333"/>
        </w:rPr>
      </w:pPr>
      <w:r w:rsidRPr="00C32FCC">
        <w:rPr>
          <w:rFonts w:ascii="Arial" w:eastAsia="Times New Roman" w:hAnsi="Arial" w:cs="Arial"/>
          <w:i/>
          <w:iCs/>
          <w:color w:val="333333"/>
        </w:rPr>
        <w:t> </w:t>
      </w:r>
    </w:p>
    <w:p w14:paraId="67F913F4" w14:textId="77777777" w:rsidR="00FF6D62" w:rsidRPr="00C32FCC" w:rsidRDefault="00FF6D62" w:rsidP="00C32FCC">
      <w:pPr>
        <w:shd w:val="clear" w:color="auto" w:fill="FEFEFE"/>
        <w:spacing w:after="0" w:line="240" w:lineRule="auto"/>
        <w:ind w:left="720"/>
        <w:rPr>
          <w:rFonts w:ascii="Arial" w:eastAsia="Times New Roman" w:hAnsi="Arial" w:cs="Arial"/>
          <w:i/>
          <w:iCs/>
          <w:color w:val="333333"/>
        </w:rPr>
      </w:pPr>
      <w:r w:rsidRPr="00C32FCC">
        <w:rPr>
          <w:rFonts w:ascii="Arial" w:eastAsia="Times New Roman" w:hAnsi="Arial" w:cs="Arial"/>
          <w:i/>
          <w:iCs/>
          <w:color w:val="333333"/>
        </w:rPr>
        <w:t>All providers on the NHS Framework are able to offer:</w:t>
      </w:r>
    </w:p>
    <w:p w14:paraId="597F6A5B" w14:textId="77777777" w:rsidR="00FF6D62" w:rsidRPr="00C32FCC" w:rsidRDefault="00FF6D62" w:rsidP="00C32FCC">
      <w:pPr>
        <w:numPr>
          <w:ilvl w:val="0"/>
          <w:numId w:val="11"/>
        </w:numPr>
        <w:shd w:val="clear" w:color="auto" w:fill="FEFEFE"/>
        <w:tabs>
          <w:tab w:val="clear" w:pos="720"/>
          <w:tab w:val="num" w:pos="1440"/>
        </w:tabs>
        <w:spacing w:after="0" w:line="240" w:lineRule="auto"/>
        <w:ind w:left="1440"/>
        <w:rPr>
          <w:rFonts w:ascii="Arial" w:eastAsia="Times New Roman" w:hAnsi="Arial" w:cs="Arial"/>
          <w:i/>
          <w:iCs/>
          <w:color w:val="333333"/>
        </w:rPr>
      </w:pPr>
      <w:r w:rsidRPr="00C32FCC">
        <w:rPr>
          <w:rFonts w:ascii="Tahoma" w:eastAsia="Times New Roman" w:hAnsi="Tahoma" w:cs="Tahoma"/>
          <w:i/>
          <w:iCs/>
          <w:color w:val="333333"/>
        </w:rPr>
        <w:t>﻿﻿</w:t>
      </w:r>
      <w:r w:rsidRPr="00C32FCC">
        <w:rPr>
          <w:rFonts w:ascii="Arial" w:eastAsia="Times New Roman" w:hAnsi="Arial" w:cs="Arial"/>
          <w:i/>
          <w:iCs/>
          <w:color w:val="333333"/>
        </w:rPr>
        <w:t>ADHD assessments for adults.</w:t>
      </w:r>
    </w:p>
    <w:p w14:paraId="0820026C" w14:textId="77777777" w:rsidR="00FF6D62" w:rsidRPr="00C32FCC" w:rsidRDefault="00FF6D62" w:rsidP="00C32FCC">
      <w:pPr>
        <w:numPr>
          <w:ilvl w:val="0"/>
          <w:numId w:val="11"/>
        </w:numPr>
        <w:shd w:val="clear" w:color="auto" w:fill="FEFEFE"/>
        <w:tabs>
          <w:tab w:val="clear" w:pos="720"/>
          <w:tab w:val="num" w:pos="1440"/>
        </w:tabs>
        <w:spacing w:after="0" w:line="240" w:lineRule="auto"/>
        <w:ind w:left="1440"/>
        <w:rPr>
          <w:rFonts w:ascii="Arial" w:eastAsia="Times New Roman" w:hAnsi="Arial" w:cs="Arial"/>
          <w:i/>
          <w:iCs/>
          <w:color w:val="333333"/>
        </w:rPr>
      </w:pPr>
      <w:r w:rsidRPr="00C32FCC">
        <w:rPr>
          <w:rFonts w:ascii="Tahoma" w:eastAsia="Times New Roman" w:hAnsi="Tahoma" w:cs="Tahoma"/>
          <w:i/>
          <w:iCs/>
          <w:color w:val="333333"/>
        </w:rPr>
        <w:t>﻿﻿</w:t>
      </w:r>
      <w:r w:rsidRPr="00C32FCC">
        <w:rPr>
          <w:rFonts w:ascii="Arial" w:eastAsia="Times New Roman" w:hAnsi="Arial" w:cs="Arial"/>
          <w:i/>
          <w:iCs/>
          <w:color w:val="333333"/>
        </w:rPr>
        <w:t>Initiation and titration of ADHD medication following assessment and positive diagnosis.</w:t>
      </w:r>
    </w:p>
    <w:p w14:paraId="4F09A926" w14:textId="77777777" w:rsidR="00FF6D62" w:rsidRPr="00C32FCC" w:rsidRDefault="00FF6D62" w:rsidP="00C32FCC">
      <w:pPr>
        <w:numPr>
          <w:ilvl w:val="0"/>
          <w:numId w:val="11"/>
        </w:numPr>
        <w:shd w:val="clear" w:color="auto" w:fill="FEFEFE"/>
        <w:tabs>
          <w:tab w:val="clear" w:pos="720"/>
          <w:tab w:val="num" w:pos="1440"/>
        </w:tabs>
        <w:spacing w:after="0" w:line="240" w:lineRule="auto"/>
        <w:ind w:left="1440"/>
        <w:rPr>
          <w:rFonts w:ascii="Arial" w:eastAsia="Times New Roman" w:hAnsi="Arial" w:cs="Arial"/>
          <w:i/>
          <w:iCs/>
          <w:color w:val="333333"/>
        </w:rPr>
      </w:pPr>
      <w:r w:rsidRPr="00C32FCC">
        <w:rPr>
          <w:rFonts w:ascii="Tahoma" w:eastAsia="Times New Roman" w:hAnsi="Tahoma" w:cs="Tahoma"/>
          <w:i/>
          <w:iCs/>
          <w:color w:val="333333"/>
        </w:rPr>
        <w:t>﻿﻿</w:t>
      </w:r>
      <w:r w:rsidRPr="00C32FCC">
        <w:rPr>
          <w:rFonts w:ascii="Arial" w:eastAsia="Times New Roman" w:hAnsi="Arial" w:cs="Arial"/>
          <w:i/>
          <w:iCs/>
          <w:color w:val="333333"/>
        </w:rPr>
        <w:t>Providers will request shared care with the patients GPs aligned to the locally approved shared care agreement. General Practice will be able to claim (£108.00 per patient per annum) shared care funding as detailed in the ‘Shared Care Drug Monitoring specification’ in the Local Commissioning Agreement (LCA).</w:t>
      </w:r>
    </w:p>
    <w:p w14:paraId="40AAEE52" w14:textId="77777777" w:rsidR="00FF6D62" w:rsidRPr="00C32FCC" w:rsidRDefault="00FF6D62" w:rsidP="00C32FCC">
      <w:pPr>
        <w:numPr>
          <w:ilvl w:val="0"/>
          <w:numId w:val="11"/>
        </w:numPr>
        <w:shd w:val="clear" w:color="auto" w:fill="FEFEFE"/>
        <w:tabs>
          <w:tab w:val="clear" w:pos="720"/>
          <w:tab w:val="num" w:pos="1440"/>
        </w:tabs>
        <w:spacing w:after="0" w:line="240" w:lineRule="auto"/>
        <w:ind w:left="1440"/>
        <w:rPr>
          <w:rFonts w:ascii="Arial" w:eastAsia="Times New Roman" w:hAnsi="Arial" w:cs="Arial"/>
          <w:i/>
          <w:iCs/>
          <w:color w:val="333333"/>
        </w:rPr>
      </w:pPr>
      <w:r w:rsidRPr="00C32FCC">
        <w:rPr>
          <w:rFonts w:ascii="Tahoma" w:eastAsia="Times New Roman" w:hAnsi="Tahoma" w:cs="Tahoma"/>
          <w:i/>
          <w:iCs/>
          <w:color w:val="333333"/>
        </w:rPr>
        <w:t>﻿﻿</w:t>
      </w:r>
      <w:r w:rsidRPr="00C32FCC">
        <w:rPr>
          <w:rFonts w:ascii="Arial" w:eastAsia="Times New Roman" w:hAnsi="Arial" w:cs="Arial"/>
          <w:i/>
          <w:iCs/>
          <w:color w:val="333333"/>
        </w:rPr>
        <w:t>Providers will undertake annual reviews for those on medication - the providers will recall patients for these annual reviews, Primary Care do not need to refer back in.</w:t>
      </w:r>
    </w:p>
    <w:p w14:paraId="78859F9F" w14:textId="77777777" w:rsidR="00FF6D62" w:rsidRPr="00C32FCC" w:rsidRDefault="00FF6D62" w:rsidP="00C32FCC">
      <w:pPr>
        <w:shd w:val="clear" w:color="auto" w:fill="FEFEFE"/>
        <w:spacing w:after="0" w:line="240" w:lineRule="auto"/>
        <w:ind w:left="720"/>
        <w:rPr>
          <w:rFonts w:ascii="Arial" w:eastAsia="Times New Roman" w:hAnsi="Arial" w:cs="Arial"/>
          <w:i/>
          <w:iCs/>
          <w:color w:val="333333"/>
        </w:rPr>
      </w:pPr>
      <w:r w:rsidRPr="00C32FCC">
        <w:rPr>
          <w:rFonts w:ascii="Arial" w:eastAsia="Times New Roman" w:hAnsi="Arial" w:cs="Arial"/>
          <w:i/>
          <w:iCs/>
          <w:color w:val="333333"/>
        </w:rPr>
        <w:t> </w:t>
      </w:r>
    </w:p>
    <w:p w14:paraId="39497CD1" w14:textId="77777777" w:rsidR="00FF6D62" w:rsidRPr="00C32FCC" w:rsidRDefault="00FF6D62" w:rsidP="00C32FCC">
      <w:pPr>
        <w:shd w:val="clear" w:color="auto" w:fill="FEFEFE"/>
        <w:spacing w:after="0" w:line="240" w:lineRule="auto"/>
        <w:ind w:left="720"/>
        <w:rPr>
          <w:rFonts w:ascii="Arial" w:eastAsia="Times New Roman" w:hAnsi="Arial" w:cs="Arial"/>
          <w:i/>
          <w:iCs/>
          <w:color w:val="333333"/>
        </w:rPr>
      </w:pPr>
      <w:r w:rsidRPr="00C32FCC">
        <w:rPr>
          <w:rFonts w:ascii="Arial" w:eastAsia="Times New Roman" w:hAnsi="Arial" w:cs="Arial"/>
          <w:b/>
          <w:bCs/>
          <w:i/>
          <w:iCs/>
          <w:color w:val="333333"/>
        </w:rPr>
        <w:t>Waiting Times</w:t>
      </w:r>
    </w:p>
    <w:p w14:paraId="534620B0" w14:textId="77777777" w:rsidR="00FF6D62" w:rsidRPr="00C32FCC" w:rsidRDefault="00FF6D62" w:rsidP="00C32FCC">
      <w:pPr>
        <w:shd w:val="clear" w:color="auto" w:fill="FEFEFE"/>
        <w:spacing w:after="0" w:line="240" w:lineRule="auto"/>
        <w:ind w:left="720"/>
        <w:rPr>
          <w:rFonts w:ascii="Arial" w:eastAsia="Times New Roman" w:hAnsi="Arial" w:cs="Arial"/>
          <w:i/>
          <w:iCs/>
          <w:color w:val="333333"/>
        </w:rPr>
      </w:pPr>
      <w:r w:rsidRPr="00C32FCC">
        <w:rPr>
          <w:rFonts w:ascii="Arial" w:eastAsia="Times New Roman" w:hAnsi="Arial" w:cs="Arial"/>
          <w:i/>
          <w:iCs/>
          <w:color w:val="333333"/>
        </w:rPr>
        <w:t>All providers on the Cambridgeshire &amp; Peterborough ICB Accredited Framework are contractually obliged to contact patients within 10 working days of receiving the referral and complete all assessments within eight weeks (40 working days) from the date of receiving the referral.</w:t>
      </w:r>
    </w:p>
    <w:p w14:paraId="4460D3B5" w14:textId="77777777" w:rsidR="00FF6D62" w:rsidRPr="00C32FCC" w:rsidRDefault="00FF6D62" w:rsidP="00C32FCC">
      <w:pPr>
        <w:shd w:val="clear" w:color="auto" w:fill="FEFEFE"/>
        <w:spacing w:after="0" w:line="240" w:lineRule="auto"/>
        <w:ind w:left="720"/>
        <w:rPr>
          <w:rFonts w:ascii="Arial" w:eastAsia="Times New Roman" w:hAnsi="Arial" w:cs="Arial"/>
          <w:i/>
          <w:iCs/>
          <w:color w:val="333333"/>
        </w:rPr>
      </w:pPr>
      <w:r w:rsidRPr="00C32FCC">
        <w:rPr>
          <w:rFonts w:ascii="Arial" w:eastAsia="Times New Roman" w:hAnsi="Arial" w:cs="Arial"/>
          <w:i/>
          <w:iCs/>
          <w:color w:val="333333"/>
        </w:rPr>
        <w:t>This is subject to the patient engaging and completing the pre-assessment forms. As with all providers, they may experience surges in demand which could impact timelines.</w:t>
      </w:r>
    </w:p>
    <w:p w14:paraId="51A6A370" w14:textId="77777777" w:rsidR="00FF6D62" w:rsidRPr="00C32FCC" w:rsidRDefault="00FF6D62" w:rsidP="00C32FCC">
      <w:pPr>
        <w:shd w:val="clear" w:color="auto" w:fill="FEFEFE"/>
        <w:spacing w:after="0" w:line="240" w:lineRule="auto"/>
        <w:ind w:left="720"/>
        <w:rPr>
          <w:rFonts w:ascii="Arial" w:eastAsia="Times New Roman" w:hAnsi="Arial" w:cs="Arial"/>
          <w:i/>
          <w:iCs/>
          <w:color w:val="333333"/>
        </w:rPr>
      </w:pPr>
      <w:r w:rsidRPr="00C32FCC">
        <w:rPr>
          <w:rFonts w:ascii="Arial" w:eastAsia="Times New Roman" w:hAnsi="Arial" w:cs="Arial"/>
          <w:i/>
          <w:iCs/>
          <w:color w:val="333333"/>
        </w:rPr>
        <w:t> </w:t>
      </w:r>
    </w:p>
    <w:p w14:paraId="4998E4E0" w14:textId="77777777" w:rsidR="00FF6D62" w:rsidRPr="00C32FCC" w:rsidRDefault="00FF6D62" w:rsidP="00C32FCC">
      <w:pPr>
        <w:shd w:val="clear" w:color="auto" w:fill="FEFEFE"/>
        <w:spacing w:after="0" w:line="240" w:lineRule="auto"/>
        <w:ind w:left="720"/>
        <w:rPr>
          <w:rFonts w:ascii="Arial" w:eastAsia="Times New Roman" w:hAnsi="Arial" w:cs="Arial"/>
          <w:i/>
          <w:iCs/>
          <w:color w:val="333333"/>
        </w:rPr>
      </w:pPr>
      <w:r w:rsidRPr="00C32FCC">
        <w:rPr>
          <w:rFonts w:ascii="Arial" w:eastAsia="Times New Roman" w:hAnsi="Arial" w:cs="Arial"/>
          <w:b/>
          <w:bCs/>
          <w:i/>
          <w:iCs/>
          <w:color w:val="333333"/>
        </w:rPr>
        <w:t>Children &amp; Young People (CYP) ADHD</w:t>
      </w:r>
    </w:p>
    <w:p w14:paraId="09914C55" w14:textId="77777777" w:rsidR="00FF6D62" w:rsidRPr="00C32FCC" w:rsidRDefault="00FF6D62" w:rsidP="00C32FCC">
      <w:pPr>
        <w:shd w:val="clear" w:color="auto" w:fill="FEFEFE"/>
        <w:spacing w:after="0" w:line="240" w:lineRule="auto"/>
        <w:ind w:left="720"/>
        <w:rPr>
          <w:rFonts w:ascii="Arial" w:eastAsia="Times New Roman" w:hAnsi="Arial" w:cs="Arial"/>
          <w:i/>
          <w:iCs/>
          <w:color w:val="333333"/>
        </w:rPr>
      </w:pPr>
      <w:r w:rsidRPr="00C32FCC">
        <w:rPr>
          <w:rFonts w:ascii="Arial" w:eastAsia="Times New Roman" w:hAnsi="Arial" w:cs="Arial"/>
          <w:i/>
          <w:iCs/>
          <w:color w:val="333333"/>
        </w:rPr>
        <w:t>Currently for children Cambridgeshire &amp; Peterborough ICB does not have a list of quality assured providers similar to that available for adults.  However, children can access Right to Choose through their GP. Our local commissioned service has developed some useful information to consider when selecting a provider under Right to Choose, this is relevant if in the future you wish to continue the child’s care within local NHS commissioned services.  </w:t>
      </w:r>
      <w:hyperlink r:id="rId15" w:tgtFrame="_blank" w:tooltip="Original URL: https://www.cpft.nhs.uk/younited-private-neuro-information. Click or tap if you trust this link." w:history="1">
        <w:r w:rsidRPr="00C32FCC">
          <w:rPr>
            <w:rStyle w:val="Hyperlink"/>
            <w:rFonts w:ascii="Arial" w:eastAsia="Times New Roman" w:hAnsi="Arial" w:cs="Arial"/>
            <w:i/>
            <w:iCs/>
          </w:rPr>
          <w:t>YOUnited Private Neuro Information | CPFT NHS Trust</w:t>
        </w:r>
      </w:hyperlink>
      <w:r w:rsidRPr="00C32FCC">
        <w:rPr>
          <w:rFonts w:ascii="Arial" w:eastAsia="Times New Roman" w:hAnsi="Arial" w:cs="Arial"/>
          <w:i/>
          <w:iCs/>
          <w:color w:val="333333"/>
        </w:rPr>
        <w:t>. Any questions in relation to CYP ADHD please contact </w:t>
      </w:r>
      <w:hyperlink r:id="rId16" w:tooltip="mailto:cpicb.cypmh@nhs.net" w:history="1">
        <w:r w:rsidRPr="00C32FCC">
          <w:rPr>
            <w:rStyle w:val="Hyperlink"/>
            <w:rFonts w:ascii="Arial" w:eastAsia="Times New Roman" w:hAnsi="Arial" w:cs="Arial"/>
            <w:i/>
            <w:iCs/>
          </w:rPr>
          <w:t>cpicb.cypmh@nhs.net</w:t>
        </w:r>
      </w:hyperlink>
      <w:r w:rsidRPr="00C32FCC">
        <w:rPr>
          <w:rFonts w:ascii="Arial" w:eastAsia="Times New Roman" w:hAnsi="Arial" w:cs="Arial"/>
          <w:i/>
          <w:iCs/>
          <w:color w:val="333333"/>
        </w:rPr>
        <w:t>  </w:t>
      </w:r>
    </w:p>
    <w:p w14:paraId="2629FC06" w14:textId="77777777" w:rsidR="00FF6D62" w:rsidRPr="00C32FCC" w:rsidRDefault="00FF6D62" w:rsidP="00C32FCC">
      <w:pPr>
        <w:shd w:val="clear" w:color="auto" w:fill="FEFEFE"/>
        <w:spacing w:after="0" w:line="240" w:lineRule="auto"/>
        <w:ind w:left="720"/>
        <w:rPr>
          <w:rFonts w:ascii="Arial" w:eastAsia="Times New Roman" w:hAnsi="Arial" w:cs="Arial"/>
          <w:i/>
          <w:iCs/>
          <w:color w:val="333333"/>
        </w:rPr>
      </w:pPr>
      <w:r w:rsidRPr="00C32FCC">
        <w:rPr>
          <w:rFonts w:ascii="Arial" w:eastAsia="Times New Roman" w:hAnsi="Arial" w:cs="Arial"/>
          <w:i/>
          <w:iCs/>
          <w:color w:val="333333"/>
        </w:rPr>
        <w:t> </w:t>
      </w:r>
    </w:p>
    <w:p w14:paraId="33B62CED" w14:textId="77777777" w:rsidR="00FF6D62" w:rsidRPr="00C32FCC" w:rsidRDefault="00FF6D62" w:rsidP="00C32FCC">
      <w:pPr>
        <w:shd w:val="clear" w:color="auto" w:fill="FEFEFE"/>
        <w:spacing w:after="0" w:line="240" w:lineRule="auto"/>
        <w:ind w:left="720"/>
        <w:rPr>
          <w:rFonts w:ascii="Arial" w:eastAsia="Times New Roman" w:hAnsi="Arial" w:cs="Arial"/>
          <w:i/>
          <w:iCs/>
          <w:color w:val="333333"/>
        </w:rPr>
      </w:pPr>
      <w:r w:rsidRPr="00C32FCC">
        <w:rPr>
          <w:rFonts w:ascii="Arial" w:eastAsia="Times New Roman" w:hAnsi="Arial" w:cs="Arial"/>
          <w:i/>
          <w:iCs/>
          <w:color w:val="333333"/>
        </w:rPr>
        <w:t>Should you have any queries relating to the above, please contact </w:t>
      </w:r>
      <w:hyperlink r:id="rId17" w:tooltip="mailto:cpicb.mhdpa@nhs.net" w:history="1">
        <w:r w:rsidRPr="00C32FCC">
          <w:rPr>
            <w:rStyle w:val="Hyperlink"/>
            <w:rFonts w:ascii="Arial" w:eastAsia="Times New Roman" w:hAnsi="Arial" w:cs="Arial"/>
            <w:i/>
            <w:iCs/>
          </w:rPr>
          <w:t>cpicb.mhdpa@nhs.net</w:t>
        </w:r>
      </w:hyperlink>
    </w:p>
    <w:p w14:paraId="6B194456" w14:textId="457876B5" w:rsidR="00FF6D62" w:rsidRPr="00C32FCC" w:rsidRDefault="00FF6D62" w:rsidP="00C32FCC">
      <w:pPr>
        <w:shd w:val="clear" w:color="auto" w:fill="FEFEFE"/>
        <w:spacing w:after="0" w:line="240" w:lineRule="auto"/>
        <w:rPr>
          <w:rStyle w:val="Hyperlink"/>
          <w:rFonts w:ascii="Arial" w:eastAsia="Times New Roman" w:hAnsi="Arial" w:cs="Arial"/>
          <w:color w:val="333333"/>
          <w:u w:val="none"/>
        </w:rPr>
      </w:pPr>
    </w:p>
    <w:p w14:paraId="28E3CF5B" w14:textId="6861C3B7" w:rsidR="009A0102" w:rsidRPr="00C32FCC" w:rsidRDefault="00C32FCC" w:rsidP="00C32FCC">
      <w:pPr>
        <w:shd w:val="clear" w:color="auto" w:fill="FEFEFE"/>
        <w:spacing w:after="0" w:line="240" w:lineRule="auto"/>
        <w:jc w:val="right"/>
        <w:rPr>
          <w:rFonts w:ascii="Arial" w:eastAsia="Times New Roman" w:hAnsi="Arial" w:cs="Arial"/>
          <w:bCs/>
          <w:color w:val="333333"/>
          <w:sz w:val="20"/>
          <w:szCs w:val="20"/>
        </w:rPr>
      </w:pPr>
      <w:r w:rsidRPr="00C32FCC">
        <w:rPr>
          <w:rFonts w:ascii="Arial" w:eastAsia="Times New Roman" w:hAnsi="Arial" w:cs="Arial"/>
          <w:bCs/>
          <w:color w:val="333333"/>
          <w:sz w:val="20"/>
          <w:szCs w:val="20"/>
        </w:rPr>
        <w:t>April 2026</w:t>
      </w:r>
    </w:p>
    <w:p w14:paraId="7ABED6DC" w14:textId="77777777" w:rsidR="009A0102" w:rsidRPr="00C32FCC" w:rsidRDefault="009A0102" w:rsidP="00C32FCC">
      <w:pPr>
        <w:shd w:val="clear" w:color="auto" w:fill="FEFEFE"/>
        <w:spacing w:after="0" w:line="240" w:lineRule="auto"/>
        <w:rPr>
          <w:rFonts w:ascii="Arial" w:eastAsia="Times New Roman" w:hAnsi="Arial" w:cs="Arial"/>
          <w:b/>
          <w:color w:val="333333"/>
        </w:rPr>
      </w:pPr>
    </w:p>
    <w:p w14:paraId="7180EA0D" w14:textId="77777777" w:rsidR="00593399" w:rsidRPr="00C32FCC" w:rsidRDefault="00593399" w:rsidP="00C32FCC">
      <w:pPr>
        <w:shd w:val="clear" w:color="auto" w:fill="FEFEFE"/>
        <w:spacing w:after="0" w:line="240" w:lineRule="auto"/>
        <w:rPr>
          <w:rFonts w:ascii="Arial" w:eastAsia="Times New Roman" w:hAnsi="Arial" w:cs="Arial"/>
          <w:b/>
          <w:color w:val="333333"/>
          <w:u w:val="single"/>
        </w:rPr>
      </w:pPr>
    </w:p>
    <w:p w14:paraId="59BD1BCA" w14:textId="63607D72" w:rsidR="007017ED" w:rsidRPr="00C32FCC" w:rsidRDefault="00593399" w:rsidP="00C32FCC">
      <w:pPr>
        <w:shd w:val="clear" w:color="auto" w:fill="FEFEFE"/>
        <w:spacing w:after="0" w:line="240" w:lineRule="auto"/>
        <w:rPr>
          <w:rFonts w:ascii="Arial" w:eastAsia="Times New Roman" w:hAnsi="Arial" w:cs="Arial"/>
          <w:b/>
          <w:color w:val="333333"/>
          <w:u w:val="single"/>
        </w:rPr>
      </w:pPr>
      <w:r w:rsidRPr="00C32FCC">
        <w:rPr>
          <w:rFonts w:ascii="Arial" w:eastAsia="Times New Roman" w:hAnsi="Arial" w:cs="Arial"/>
          <w:b/>
          <w:color w:val="333333"/>
          <w:u w:val="single"/>
        </w:rPr>
        <w:t>Children:</w:t>
      </w:r>
      <w:r w:rsidR="009A0102" w:rsidRPr="00C32FCC">
        <w:rPr>
          <w:rFonts w:ascii="Arial" w:eastAsia="Times New Roman" w:hAnsi="Arial" w:cs="Arial"/>
          <w:b/>
          <w:color w:val="333333"/>
          <w:u w:val="single"/>
        </w:rPr>
        <w:t xml:space="preserve">  </w:t>
      </w:r>
      <w:r w:rsidRPr="00C32FCC">
        <w:rPr>
          <w:rFonts w:ascii="Arial" w:eastAsia="Times New Roman" w:hAnsi="Arial" w:cs="Arial"/>
          <w:b/>
          <w:color w:val="333333"/>
          <w:u w:val="single"/>
        </w:rPr>
        <w:t>How can I get ADHD diagnosed and treated for my child.</w:t>
      </w:r>
    </w:p>
    <w:p w14:paraId="2256787B" w14:textId="3778FE73" w:rsidR="009A0102" w:rsidRPr="00C32FCC" w:rsidRDefault="009A0102" w:rsidP="00C32FCC">
      <w:pPr>
        <w:shd w:val="clear" w:color="auto" w:fill="FEFEFE"/>
        <w:spacing w:after="0" w:line="240" w:lineRule="auto"/>
        <w:rPr>
          <w:rFonts w:ascii="Arial" w:eastAsia="Times New Roman" w:hAnsi="Arial" w:cs="Arial"/>
          <w:bCs/>
          <w:color w:val="333333"/>
        </w:rPr>
      </w:pPr>
      <w:hyperlink r:id="rId18" w:history="1">
        <w:r w:rsidRPr="00C32FCC">
          <w:rPr>
            <w:rStyle w:val="Hyperlink"/>
            <w:rFonts w:ascii="Arial" w:eastAsia="Times New Roman" w:hAnsi="Arial" w:cs="Arial"/>
            <w:bCs/>
          </w:rPr>
          <w:t>https://cambspborochildrenshealth.nhs.uk/services/cambridgeshire-community-paediatrics/adhd/</w:t>
        </w:r>
      </w:hyperlink>
    </w:p>
    <w:p w14:paraId="7D8F3B55" w14:textId="51048F76" w:rsidR="009A0102" w:rsidRPr="00C32FCC" w:rsidRDefault="009A0102" w:rsidP="00C32FCC">
      <w:pPr>
        <w:shd w:val="clear" w:color="auto" w:fill="FEFEFE"/>
        <w:spacing w:after="0" w:line="240" w:lineRule="auto"/>
        <w:rPr>
          <w:rFonts w:ascii="Arial" w:eastAsia="Times New Roman" w:hAnsi="Arial" w:cs="Arial"/>
          <w:bCs/>
          <w:color w:val="333333"/>
        </w:rPr>
      </w:pPr>
      <w:r w:rsidRPr="00C32FCC">
        <w:rPr>
          <w:rFonts w:ascii="Arial" w:eastAsia="Times New Roman" w:hAnsi="Arial" w:cs="Arial"/>
          <w:bCs/>
          <w:color w:val="333333"/>
        </w:rPr>
        <w:t>In essence primary school children are referred to the NHS Community Paediatrics services and secondary school children are referred to the NHS Child and Adolescent Mental Health Services (CAMHS).</w:t>
      </w:r>
    </w:p>
    <w:p w14:paraId="1DBD959D" w14:textId="77777777" w:rsidR="009A0102" w:rsidRPr="00C32FCC" w:rsidRDefault="009A0102" w:rsidP="00C32FCC">
      <w:pPr>
        <w:shd w:val="clear" w:color="auto" w:fill="FEFEFE"/>
        <w:spacing w:after="0" w:line="240" w:lineRule="auto"/>
        <w:rPr>
          <w:rFonts w:ascii="Arial" w:eastAsia="Times New Roman" w:hAnsi="Arial" w:cs="Arial"/>
          <w:bCs/>
          <w:color w:val="333333"/>
        </w:rPr>
      </w:pPr>
    </w:p>
    <w:p w14:paraId="11051F84" w14:textId="7040F8E8" w:rsidR="009A0102" w:rsidRPr="00C32FCC" w:rsidRDefault="009A0102" w:rsidP="00C32FCC">
      <w:pPr>
        <w:shd w:val="clear" w:color="auto" w:fill="FEFEFE"/>
        <w:spacing w:after="0" w:line="240" w:lineRule="auto"/>
        <w:rPr>
          <w:rFonts w:ascii="Arial" w:eastAsia="Times New Roman" w:hAnsi="Arial" w:cs="Arial"/>
          <w:b/>
          <w:color w:val="333333"/>
        </w:rPr>
      </w:pPr>
      <w:r w:rsidRPr="00C32FCC">
        <w:rPr>
          <w:rFonts w:ascii="Arial" w:eastAsia="Times New Roman" w:hAnsi="Arial" w:cs="Arial"/>
          <w:bCs/>
          <w:color w:val="333333"/>
        </w:rPr>
        <w:t>There are Right to Choose (RTC) providers of ADHD care in children and Private Providers of ADHD care</w:t>
      </w:r>
      <w:r w:rsidR="007017ED" w:rsidRPr="00C32FCC">
        <w:rPr>
          <w:rFonts w:ascii="Arial" w:eastAsia="Times New Roman" w:hAnsi="Arial" w:cs="Arial"/>
          <w:bCs/>
          <w:color w:val="333333"/>
        </w:rPr>
        <w:t xml:space="preserve"> in Children</w:t>
      </w:r>
      <w:r w:rsidRPr="00C32FCC">
        <w:rPr>
          <w:rFonts w:ascii="Arial" w:eastAsia="Times New Roman" w:hAnsi="Arial" w:cs="Arial"/>
          <w:bCs/>
          <w:color w:val="333333"/>
        </w:rPr>
        <w:t>.</w:t>
      </w:r>
      <w:r w:rsidRPr="00C32FCC">
        <w:rPr>
          <w:rFonts w:ascii="Arial" w:eastAsia="Times New Roman" w:hAnsi="Arial" w:cs="Arial"/>
          <w:b/>
          <w:color w:val="333333"/>
        </w:rPr>
        <w:t xml:space="preserve">  These have not gone through </w:t>
      </w:r>
      <w:r w:rsidR="007017ED" w:rsidRPr="00C32FCC">
        <w:rPr>
          <w:rFonts w:ascii="Arial" w:eastAsia="Times New Roman" w:hAnsi="Arial" w:cs="Arial"/>
          <w:b/>
          <w:color w:val="333333"/>
        </w:rPr>
        <w:t>any</w:t>
      </w:r>
      <w:r w:rsidRPr="00C32FCC">
        <w:rPr>
          <w:rFonts w:ascii="Arial" w:eastAsia="Times New Roman" w:hAnsi="Arial" w:cs="Arial"/>
          <w:b/>
          <w:color w:val="333333"/>
        </w:rPr>
        <w:t xml:space="preserve"> local ICB a</w:t>
      </w:r>
      <w:r w:rsidR="007017ED" w:rsidRPr="00C32FCC">
        <w:rPr>
          <w:rFonts w:ascii="Arial" w:eastAsia="Times New Roman" w:hAnsi="Arial" w:cs="Arial"/>
          <w:b/>
          <w:color w:val="333333"/>
        </w:rPr>
        <w:t xml:space="preserve">ssurance </w:t>
      </w:r>
      <w:r w:rsidRPr="00C32FCC">
        <w:rPr>
          <w:rFonts w:ascii="Arial" w:eastAsia="Times New Roman" w:hAnsi="Arial" w:cs="Arial"/>
          <w:b/>
          <w:color w:val="333333"/>
        </w:rPr>
        <w:t>process</w:t>
      </w:r>
      <w:r w:rsidR="001B4334" w:rsidRPr="00C32FCC">
        <w:rPr>
          <w:rFonts w:ascii="Arial" w:eastAsia="Times New Roman" w:hAnsi="Arial" w:cs="Arial"/>
          <w:b/>
          <w:color w:val="333333"/>
        </w:rPr>
        <w:t xml:space="preserve"> (see above)</w:t>
      </w:r>
      <w:r w:rsidRPr="00C32FCC">
        <w:rPr>
          <w:rFonts w:ascii="Arial" w:eastAsia="Times New Roman" w:hAnsi="Arial" w:cs="Arial"/>
          <w:b/>
          <w:color w:val="333333"/>
        </w:rPr>
        <w:t xml:space="preserve">. </w:t>
      </w:r>
      <w:r w:rsidR="001B4334" w:rsidRPr="00C32FCC">
        <w:rPr>
          <w:rFonts w:ascii="Arial" w:eastAsia="Times New Roman" w:hAnsi="Arial" w:cs="Arial"/>
          <w:bCs/>
          <w:color w:val="333333"/>
        </w:rPr>
        <w:t>Therefore, f</w:t>
      </w:r>
      <w:r w:rsidRPr="00C32FCC">
        <w:rPr>
          <w:rFonts w:ascii="Arial" w:eastAsia="Times New Roman" w:hAnsi="Arial" w:cs="Arial"/>
          <w:bCs/>
          <w:color w:val="333333"/>
        </w:rPr>
        <w:t>or children, t</w:t>
      </w:r>
      <w:r w:rsidR="00593399" w:rsidRPr="00C32FCC">
        <w:rPr>
          <w:rFonts w:ascii="Arial" w:eastAsia="Times New Roman" w:hAnsi="Arial" w:cs="Arial"/>
          <w:bCs/>
          <w:color w:val="333333"/>
        </w:rPr>
        <w:t>he practice only enters into shared care with NHS providers of ADHD care</w:t>
      </w:r>
      <w:r w:rsidRPr="00C32FCC">
        <w:rPr>
          <w:rFonts w:ascii="Arial" w:eastAsia="Times New Roman" w:hAnsi="Arial" w:cs="Arial"/>
          <w:bCs/>
          <w:color w:val="333333"/>
        </w:rPr>
        <w:t xml:space="preserve">, not with RTC or private providers. </w:t>
      </w:r>
      <w:r w:rsidR="00593399" w:rsidRPr="00C32FCC">
        <w:rPr>
          <w:rFonts w:ascii="Arial" w:eastAsia="Times New Roman" w:hAnsi="Arial" w:cs="Arial"/>
          <w:bCs/>
          <w:color w:val="333333"/>
        </w:rPr>
        <w:t xml:space="preserve"> </w:t>
      </w:r>
    </w:p>
    <w:p w14:paraId="23D2F8BC" w14:textId="77777777" w:rsidR="00316C85" w:rsidRPr="00C32FCC" w:rsidRDefault="00316C85" w:rsidP="00C32FCC">
      <w:pPr>
        <w:shd w:val="clear" w:color="auto" w:fill="FEFEFE"/>
        <w:spacing w:after="0" w:line="240" w:lineRule="auto"/>
        <w:rPr>
          <w:rFonts w:ascii="Arial" w:eastAsia="Times New Roman" w:hAnsi="Arial" w:cs="Arial"/>
          <w:b/>
          <w:color w:val="333333"/>
        </w:rPr>
      </w:pPr>
    </w:p>
    <w:p w14:paraId="39921E3B" w14:textId="07B95868" w:rsidR="00FF6D62" w:rsidRPr="00C32FCC" w:rsidRDefault="00593399" w:rsidP="00C32FCC">
      <w:pPr>
        <w:shd w:val="clear" w:color="auto" w:fill="FEFEFE"/>
        <w:spacing w:after="0" w:line="240" w:lineRule="auto"/>
        <w:rPr>
          <w:rFonts w:ascii="Arial" w:hAnsi="Arial" w:cs="Arial"/>
          <w:b/>
          <w:u w:val="single"/>
        </w:rPr>
      </w:pPr>
      <w:r w:rsidRPr="00C32FCC">
        <w:rPr>
          <w:rFonts w:ascii="Arial" w:eastAsia="Times New Roman" w:hAnsi="Arial" w:cs="Arial"/>
          <w:b/>
          <w:color w:val="333333"/>
          <w:u w:val="single"/>
        </w:rPr>
        <w:t>Adults</w:t>
      </w:r>
      <w:r w:rsidR="00EF40F9" w:rsidRPr="00C32FCC">
        <w:rPr>
          <w:rFonts w:ascii="Arial" w:eastAsia="Times New Roman" w:hAnsi="Arial" w:cs="Arial"/>
          <w:b/>
          <w:color w:val="333333"/>
          <w:u w:val="single"/>
        </w:rPr>
        <w:t>:</w:t>
      </w:r>
      <w:r w:rsidR="007017ED" w:rsidRPr="00C32FCC">
        <w:rPr>
          <w:rFonts w:ascii="Arial" w:eastAsia="Times New Roman" w:hAnsi="Arial" w:cs="Arial"/>
          <w:b/>
          <w:color w:val="333333"/>
          <w:u w:val="single"/>
        </w:rPr>
        <w:t xml:space="preserve"> </w:t>
      </w:r>
      <w:r w:rsidR="002E1D14" w:rsidRPr="00C32FCC">
        <w:rPr>
          <w:rFonts w:ascii="Arial" w:hAnsi="Arial" w:cs="Arial"/>
          <w:b/>
          <w:u w:val="single"/>
        </w:rPr>
        <w:t>How can I get ADHD diagnosed</w:t>
      </w:r>
      <w:r w:rsidR="000F7779" w:rsidRPr="00C32FCC">
        <w:rPr>
          <w:rFonts w:ascii="Arial" w:hAnsi="Arial" w:cs="Arial"/>
          <w:b/>
          <w:u w:val="single"/>
        </w:rPr>
        <w:t xml:space="preserve"> and treated</w:t>
      </w:r>
    </w:p>
    <w:p w14:paraId="0B00ADF3" w14:textId="55FF1FEF" w:rsidR="002E1D14" w:rsidRPr="00C32FCC" w:rsidRDefault="00011D61" w:rsidP="00C32FCC">
      <w:pPr>
        <w:shd w:val="clear" w:color="auto" w:fill="FEFEFE"/>
        <w:spacing w:after="0" w:line="240" w:lineRule="auto"/>
        <w:rPr>
          <w:rFonts w:ascii="Arial" w:hAnsi="Arial" w:cs="Arial"/>
          <w:bCs/>
          <w:color w:val="333333"/>
        </w:rPr>
      </w:pPr>
      <w:r w:rsidRPr="00C32FCC">
        <w:rPr>
          <w:rFonts w:ascii="Arial" w:hAnsi="Arial" w:cs="Arial"/>
          <w:bCs/>
          <w:color w:val="333333"/>
        </w:rPr>
        <w:t>Patients are referred</w:t>
      </w:r>
      <w:r w:rsidR="00FF6D62" w:rsidRPr="00C32FCC">
        <w:rPr>
          <w:rFonts w:ascii="Arial" w:hAnsi="Arial" w:cs="Arial"/>
          <w:bCs/>
          <w:color w:val="333333"/>
        </w:rPr>
        <w:t xml:space="preserve"> to the </w:t>
      </w:r>
      <w:r w:rsidR="002E1D14" w:rsidRPr="00C32FCC">
        <w:rPr>
          <w:rFonts w:ascii="Arial" w:hAnsi="Arial" w:cs="Arial"/>
          <w:bCs/>
          <w:color w:val="333333"/>
        </w:rPr>
        <w:t xml:space="preserve">Local </w:t>
      </w:r>
      <w:r w:rsidR="00FF6D62" w:rsidRPr="00C32FCC">
        <w:rPr>
          <w:rFonts w:ascii="Arial" w:hAnsi="Arial" w:cs="Arial"/>
          <w:bCs/>
          <w:color w:val="333333"/>
        </w:rPr>
        <w:t xml:space="preserve">NHS </w:t>
      </w:r>
      <w:r w:rsidR="002E1D14" w:rsidRPr="00C32FCC">
        <w:rPr>
          <w:rFonts w:ascii="Arial" w:hAnsi="Arial" w:cs="Arial"/>
          <w:bCs/>
          <w:color w:val="333333"/>
        </w:rPr>
        <w:t xml:space="preserve">ADHD clinic </w:t>
      </w:r>
      <w:r w:rsidR="00FF6D62" w:rsidRPr="00C32FCC">
        <w:rPr>
          <w:rFonts w:ascii="Arial" w:hAnsi="Arial" w:cs="Arial"/>
          <w:bCs/>
          <w:color w:val="333333"/>
        </w:rPr>
        <w:t xml:space="preserve">or to the 6 accredited RTC providers. Once treatment is </w:t>
      </w:r>
      <w:r w:rsidR="00C32FCC" w:rsidRPr="00C32FCC">
        <w:rPr>
          <w:rFonts w:ascii="Arial" w:hAnsi="Arial" w:cs="Arial"/>
          <w:bCs/>
          <w:color w:val="333333"/>
        </w:rPr>
        <w:t>stable,</w:t>
      </w:r>
      <w:r w:rsidR="00FF6D62" w:rsidRPr="00C32FCC">
        <w:rPr>
          <w:rFonts w:ascii="Arial" w:hAnsi="Arial" w:cs="Arial"/>
          <w:bCs/>
          <w:color w:val="333333"/>
        </w:rPr>
        <w:t xml:space="preserve"> we will consider shared care prescribing only if the patient continues to have annual follow ups with the specialist.</w:t>
      </w:r>
    </w:p>
    <w:p w14:paraId="5F4F28DC" w14:textId="77777777" w:rsidR="00FF6D62" w:rsidRPr="00C32FCC" w:rsidRDefault="00FF6D62" w:rsidP="00C32FCC">
      <w:pPr>
        <w:shd w:val="clear" w:color="auto" w:fill="FEFEFE"/>
        <w:spacing w:after="0" w:line="240" w:lineRule="auto"/>
        <w:rPr>
          <w:rFonts w:ascii="Arial" w:eastAsia="Times New Roman" w:hAnsi="Arial" w:cs="Arial"/>
          <w:bCs/>
          <w:color w:val="333333"/>
          <w:u w:val="single"/>
        </w:rPr>
      </w:pPr>
    </w:p>
    <w:p w14:paraId="7E3988A4" w14:textId="4C0A44FE" w:rsidR="007B7460" w:rsidRPr="00C32FCC" w:rsidRDefault="00FF6D62" w:rsidP="00C32FCC">
      <w:pPr>
        <w:shd w:val="clear" w:color="auto" w:fill="FEFEFE"/>
        <w:spacing w:after="0" w:line="240" w:lineRule="auto"/>
        <w:rPr>
          <w:rFonts w:ascii="Arial" w:eastAsia="Times New Roman" w:hAnsi="Arial" w:cs="Arial"/>
          <w:color w:val="333333"/>
        </w:rPr>
      </w:pPr>
      <w:r w:rsidRPr="00C32FCC">
        <w:rPr>
          <w:rFonts w:ascii="Arial" w:eastAsia="Times New Roman" w:hAnsi="Arial" w:cs="Arial"/>
          <w:color w:val="333333"/>
        </w:rPr>
        <w:t xml:space="preserve">We will not generally go into shared prescribing with </w:t>
      </w:r>
      <w:r w:rsidR="001B4334" w:rsidRPr="00C32FCC">
        <w:rPr>
          <w:rFonts w:ascii="Arial" w:eastAsia="Times New Roman" w:hAnsi="Arial" w:cs="Arial"/>
          <w:color w:val="333333"/>
        </w:rPr>
        <w:t xml:space="preserve">other </w:t>
      </w:r>
      <w:r w:rsidRPr="00C32FCC">
        <w:rPr>
          <w:rFonts w:ascii="Arial" w:eastAsia="Times New Roman" w:hAnsi="Arial" w:cs="Arial"/>
          <w:color w:val="333333"/>
        </w:rPr>
        <w:t>p</w:t>
      </w:r>
      <w:r w:rsidR="007B7460" w:rsidRPr="00C32FCC">
        <w:rPr>
          <w:rFonts w:ascii="Arial" w:eastAsia="Times New Roman" w:hAnsi="Arial" w:cs="Arial"/>
          <w:color w:val="333333"/>
        </w:rPr>
        <w:t>rivate ADHD clinic</w:t>
      </w:r>
      <w:r w:rsidR="00E5140D" w:rsidRPr="00C32FCC">
        <w:rPr>
          <w:rFonts w:ascii="Arial" w:eastAsia="Times New Roman" w:hAnsi="Arial" w:cs="Arial"/>
          <w:color w:val="333333"/>
        </w:rPr>
        <w:t>s</w:t>
      </w:r>
    </w:p>
    <w:p w14:paraId="003BFF3B" w14:textId="31C54762" w:rsidR="007B7460" w:rsidRPr="00C32FCC" w:rsidRDefault="001B4334" w:rsidP="00C32FCC">
      <w:pPr>
        <w:shd w:val="clear" w:color="auto" w:fill="FEFEFE"/>
        <w:spacing w:after="0" w:line="240" w:lineRule="auto"/>
        <w:rPr>
          <w:rFonts w:ascii="Arial" w:eastAsia="Times New Roman" w:hAnsi="Arial" w:cs="Arial"/>
          <w:b/>
          <w:color w:val="333333"/>
        </w:rPr>
      </w:pPr>
      <w:r w:rsidRPr="00C32FCC">
        <w:rPr>
          <w:rFonts w:ascii="Arial" w:eastAsia="Times New Roman" w:hAnsi="Arial" w:cs="Arial"/>
          <w:color w:val="333333"/>
        </w:rPr>
        <w:t xml:space="preserve">The </w:t>
      </w:r>
      <w:r w:rsidR="00941CB8" w:rsidRPr="00C32FCC">
        <w:rPr>
          <w:rFonts w:ascii="Arial" w:eastAsia="Times New Roman" w:hAnsi="Arial" w:cs="Arial"/>
          <w:bCs/>
          <w:color w:val="333333"/>
        </w:rPr>
        <w:t xml:space="preserve">prescribing and the monitoring of the ADHD medication </w:t>
      </w:r>
      <w:r w:rsidR="00011D61" w:rsidRPr="00C32FCC">
        <w:rPr>
          <w:rFonts w:ascii="Arial" w:eastAsia="Times New Roman" w:hAnsi="Arial" w:cs="Arial"/>
          <w:bCs/>
          <w:color w:val="333333"/>
        </w:rPr>
        <w:t xml:space="preserve">for these patients </w:t>
      </w:r>
      <w:r w:rsidR="00941CB8" w:rsidRPr="00C32FCC">
        <w:rPr>
          <w:rFonts w:ascii="Arial" w:eastAsia="Times New Roman" w:hAnsi="Arial" w:cs="Arial"/>
          <w:bCs/>
          <w:color w:val="333333"/>
        </w:rPr>
        <w:t xml:space="preserve">must be done through </w:t>
      </w:r>
      <w:r w:rsidR="00011D61" w:rsidRPr="00C32FCC">
        <w:rPr>
          <w:rFonts w:ascii="Arial" w:eastAsia="Times New Roman" w:hAnsi="Arial" w:cs="Arial"/>
          <w:bCs/>
          <w:color w:val="333333"/>
        </w:rPr>
        <w:t xml:space="preserve">their </w:t>
      </w:r>
      <w:r w:rsidR="00941CB8" w:rsidRPr="00C32FCC">
        <w:rPr>
          <w:rFonts w:ascii="Arial" w:eastAsia="Times New Roman" w:hAnsi="Arial" w:cs="Arial"/>
          <w:bCs/>
          <w:color w:val="333333"/>
        </w:rPr>
        <w:t xml:space="preserve">private provider and </w:t>
      </w:r>
      <w:r w:rsidRPr="00C32FCC">
        <w:rPr>
          <w:rFonts w:ascii="Arial" w:eastAsia="Times New Roman" w:hAnsi="Arial" w:cs="Arial"/>
          <w:bCs/>
          <w:color w:val="333333"/>
        </w:rPr>
        <w:t xml:space="preserve">the patient </w:t>
      </w:r>
      <w:r w:rsidR="00E5140D" w:rsidRPr="00C32FCC">
        <w:rPr>
          <w:rFonts w:ascii="Arial" w:eastAsia="Times New Roman" w:hAnsi="Arial" w:cs="Arial"/>
          <w:bCs/>
          <w:color w:val="333333"/>
        </w:rPr>
        <w:t>will need to discuss the</w:t>
      </w:r>
      <w:r w:rsidR="00941CB8" w:rsidRPr="00C32FCC">
        <w:rPr>
          <w:rFonts w:ascii="Arial" w:eastAsia="Times New Roman" w:hAnsi="Arial" w:cs="Arial"/>
          <w:bCs/>
          <w:color w:val="333333"/>
        </w:rPr>
        <w:t xml:space="preserve"> costs of ongoing treatment including prescribing and yearly reviews</w:t>
      </w:r>
      <w:r w:rsidR="00E5140D" w:rsidRPr="00C32FCC">
        <w:rPr>
          <w:rFonts w:ascii="Arial" w:eastAsia="Times New Roman" w:hAnsi="Arial" w:cs="Arial"/>
          <w:bCs/>
          <w:color w:val="333333"/>
        </w:rPr>
        <w:t xml:space="preserve"> with that private provider</w:t>
      </w:r>
      <w:r w:rsidR="00941CB8" w:rsidRPr="00C32FCC">
        <w:rPr>
          <w:rFonts w:ascii="Arial" w:eastAsia="Times New Roman" w:hAnsi="Arial" w:cs="Arial"/>
          <w:bCs/>
          <w:color w:val="333333"/>
        </w:rPr>
        <w:t>.</w:t>
      </w:r>
    </w:p>
    <w:p w14:paraId="2121A554" w14:textId="77777777" w:rsidR="001B4334" w:rsidRPr="00C32FCC" w:rsidRDefault="001B4334" w:rsidP="00C32FCC">
      <w:pPr>
        <w:shd w:val="clear" w:color="auto" w:fill="FEFEFE"/>
        <w:spacing w:after="0" w:line="240" w:lineRule="auto"/>
        <w:rPr>
          <w:rFonts w:ascii="Arial" w:eastAsia="Times New Roman" w:hAnsi="Arial" w:cs="Arial"/>
          <w:color w:val="333333"/>
        </w:rPr>
      </w:pPr>
    </w:p>
    <w:p w14:paraId="18BB3375" w14:textId="368EA8B1" w:rsidR="00941CB8" w:rsidRPr="00C32FCC" w:rsidRDefault="00011D61" w:rsidP="00C32FCC">
      <w:pPr>
        <w:shd w:val="clear" w:color="auto" w:fill="FEFEFE"/>
        <w:spacing w:after="0" w:line="240" w:lineRule="auto"/>
        <w:rPr>
          <w:rFonts w:ascii="Arial" w:eastAsia="Times New Roman" w:hAnsi="Arial" w:cs="Arial"/>
          <w:color w:val="333333"/>
        </w:rPr>
      </w:pPr>
      <w:r w:rsidRPr="00C32FCC">
        <w:rPr>
          <w:rFonts w:ascii="Arial" w:eastAsia="Times New Roman" w:hAnsi="Arial" w:cs="Arial"/>
          <w:color w:val="333333"/>
        </w:rPr>
        <w:t>P</w:t>
      </w:r>
      <w:r w:rsidR="001B4334" w:rsidRPr="00C32FCC">
        <w:rPr>
          <w:rFonts w:ascii="Arial" w:eastAsia="Times New Roman" w:hAnsi="Arial" w:cs="Arial"/>
          <w:color w:val="333333"/>
        </w:rPr>
        <w:t>atients</w:t>
      </w:r>
      <w:r w:rsidR="004C524A" w:rsidRPr="00C32FCC">
        <w:rPr>
          <w:rFonts w:ascii="Arial" w:eastAsia="Times New Roman" w:hAnsi="Arial" w:cs="Arial"/>
          <w:color w:val="333333"/>
        </w:rPr>
        <w:t xml:space="preserve"> diagnosed</w:t>
      </w:r>
      <w:r w:rsidR="00941CB8" w:rsidRPr="00C32FCC">
        <w:rPr>
          <w:rFonts w:ascii="Arial" w:eastAsia="Times New Roman" w:hAnsi="Arial" w:cs="Arial"/>
          <w:color w:val="333333"/>
        </w:rPr>
        <w:t xml:space="preserve"> by a private service </w:t>
      </w:r>
      <w:r w:rsidR="001B4334" w:rsidRPr="00C32FCC">
        <w:rPr>
          <w:rFonts w:ascii="Arial" w:eastAsia="Times New Roman" w:hAnsi="Arial" w:cs="Arial"/>
          <w:color w:val="333333"/>
        </w:rPr>
        <w:t>who</w:t>
      </w:r>
      <w:r w:rsidR="004C524A" w:rsidRPr="00C32FCC">
        <w:rPr>
          <w:rFonts w:ascii="Arial" w:eastAsia="Times New Roman" w:hAnsi="Arial" w:cs="Arial"/>
          <w:color w:val="333333"/>
        </w:rPr>
        <w:t xml:space="preserve"> </w:t>
      </w:r>
      <w:r w:rsidR="00941CB8" w:rsidRPr="00C32FCC">
        <w:rPr>
          <w:rFonts w:ascii="Arial" w:eastAsia="Times New Roman" w:hAnsi="Arial" w:cs="Arial"/>
          <w:color w:val="333333"/>
        </w:rPr>
        <w:t>wish to receive</w:t>
      </w:r>
      <w:r w:rsidR="004C524A" w:rsidRPr="00C32FCC">
        <w:rPr>
          <w:rFonts w:ascii="Arial" w:eastAsia="Times New Roman" w:hAnsi="Arial" w:cs="Arial"/>
          <w:color w:val="333333"/>
        </w:rPr>
        <w:t xml:space="preserve"> </w:t>
      </w:r>
      <w:r w:rsidR="00941CB8" w:rsidRPr="00C32FCC">
        <w:rPr>
          <w:rFonts w:ascii="Arial" w:eastAsia="Times New Roman" w:hAnsi="Arial" w:cs="Arial"/>
          <w:color w:val="333333"/>
        </w:rPr>
        <w:t>ADHD treatment on the NHS</w:t>
      </w:r>
      <w:r w:rsidR="001B4334" w:rsidRPr="00C32FCC">
        <w:rPr>
          <w:rFonts w:ascii="Arial" w:eastAsia="Times New Roman" w:hAnsi="Arial" w:cs="Arial"/>
          <w:color w:val="333333"/>
        </w:rPr>
        <w:t xml:space="preserve"> are asked to </w:t>
      </w:r>
      <w:r w:rsidR="00C32FCC" w:rsidRPr="00C32FCC">
        <w:rPr>
          <w:rFonts w:ascii="Arial" w:eastAsia="Times New Roman" w:hAnsi="Arial" w:cs="Arial"/>
          <w:color w:val="333333"/>
        </w:rPr>
        <w:t>contact</w:t>
      </w:r>
      <w:r w:rsidR="001B4334" w:rsidRPr="00C32FCC">
        <w:rPr>
          <w:rFonts w:ascii="Arial" w:eastAsia="Times New Roman" w:hAnsi="Arial" w:cs="Arial"/>
          <w:color w:val="333333"/>
        </w:rPr>
        <w:t xml:space="preserve"> us. W</w:t>
      </w:r>
      <w:r w:rsidR="004C524A" w:rsidRPr="00C32FCC">
        <w:rPr>
          <w:rFonts w:ascii="Arial" w:eastAsia="Times New Roman" w:hAnsi="Arial" w:cs="Arial"/>
          <w:color w:val="333333"/>
        </w:rPr>
        <w:t xml:space="preserve">e </w:t>
      </w:r>
      <w:r w:rsidR="001B4334" w:rsidRPr="00C32FCC">
        <w:rPr>
          <w:rFonts w:ascii="Arial" w:eastAsia="Times New Roman" w:hAnsi="Arial" w:cs="Arial"/>
          <w:color w:val="333333"/>
        </w:rPr>
        <w:t xml:space="preserve">will explore referral to the </w:t>
      </w:r>
      <w:r w:rsidR="00941CB8" w:rsidRPr="00C32FCC">
        <w:rPr>
          <w:rFonts w:ascii="Arial" w:eastAsia="Times New Roman" w:hAnsi="Arial" w:cs="Arial"/>
          <w:color w:val="333333"/>
        </w:rPr>
        <w:t xml:space="preserve">NHS </w:t>
      </w:r>
      <w:r w:rsidR="001B4334" w:rsidRPr="00C32FCC">
        <w:rPr>
          <w:rFonts w:ascii="Arial" w:eastAsia="Times New Roman" w:hAnsi="Arial" w:cs="Arial"/>
          <w:color w:val="333333"/>
        </w:rPr>
        <w:t>ADHD service or accredited RTC providers</w:t>
      </w:r>
      <w:r w:rsidR="00941CB8" w:rsidRPr="00C32FCC">
        <w:rPr>
          <w:rFonts w:ascii="Arial" w:eastAsia="Times New Roman" w:hAnsi="Arial" w:cs="Arial"/>
          <w:color w:val="333333"/>
        </w:rPr>
        <w:t xml:space="preserve">.  </w:t>
      </w:r>
      <w:r w:rsidR="001B4334" w:rsidRPr="00C32FCC">
        <w:rPr>
          <w:rFonts w:ascii="Arial" w:eastAsia="Times New Roman" w:hAnsi="Arial" w:cs="Arial"/>
          <w:color w:val="333333"/>
        </w:rPr>
        <w:t xml:space="preserve">The patient will </w:t>
      </w:r>
      <w:r w:rsidR="00E5140D" w:rsidRPr="00C32FCC">
        <w:rPr>
          <w:rFonts w:ascii="Arial" w:eastAsia="Times New Roman" w:hAnsi="Arial" w:cs="Arial"/>
          <w:color w:val="333333"/>
        </w:rPr>
        <w:t xml:space="preserve">need to continue to obtain medications from the private provider until </w:t>
      </w:r>
      <w:r w:rsidRPr="00C32FCC">
        <w:rPr>
          <w:rFonts w:ascii="Arial" w:eastAsia="Times New Roman" w:hAnsi="Arial" w:cs="Arial"/>
          <w:color w:val="333333"/>
        </w:rPr>
        <w:t>thei</w:t>
      </w:r>
      <w:r w:rsidR="00E5140D" w:rsidRPr="00C32FCC">
        <w:rPr>
          <w:rFonts w:ascii="Arial" w:eastAsia="Times New Roman" w:hAnsi="Arial" w:cs="Arial"/>
          <w:color w:val="333333"/>
        </w:rPr>
        <w:t xml:space="preserve">r prescribing is </w:t>
      </w:r>
      <w:r w:rsidR="001B4334" w:rsidRPr="00C32FCC">
        <w:rPr>
          <w:rFonts w:ascii="Arial" w:eastAsia="Times New Roman" w:hAnsi="Arial" w:cs="Arial"/>
          <w:color w:val="333333"/>
        </w:rPr>
        <w:t>approved by the new provider.</w:t>
      </w:r>
    </w:p>
    <w:p w14:paraId="2DFA52BB" w14:textId="77777777" w:rsidR="00F50C9C" w:rsidRPr="00C32FCC" w:rsidRDefault="00F50C9C" w:rsidP="00C32FCC">
      <w:pPr>
        <w:shd w:val="clear" w:color="auto" w:fill="FEFEFE"/>
        <w:spacing w:after="0" w:line="240" w:lineRule="auto"/>
        <w:rPr>
          <w:rFonts w:ascii="Arial" w:eastAsia="Times New Roman" w:hAnsi="Arial" w:cs="Arial"/>
          <w:color w:val="333333"/>
        </w:rPr>
      </w:pPr>
    </w:p>
    <w:p w14:paraId="5BEECEDC" w14:textId="23DC471B" w:rsidR="001B4334" w:rsidRPr="00C32FCC" w:rsidRDefault="00C32FCC" w:rsidP="00C32FCC">
      <w:pPr>
        <w:shd w:val="clear" w:color="auto" w:fill="FEFEFE"/>
        <w:spacing w:after="0" w:line="240" w:lineRule="auto"/>
        <w:rPr>
          <w:rFonts w:ascii="Arial" w:eastAsia="Times New Roman" w:hAnsi="Arial" w:cs="Arial"/>
          <w:b/>
          <w:color w:val="333333"/>
          <w:u w:val="single"/>
        </w:rPr>
      </w:pPr>
      <w:r w:rsidRPr="00C32FCC">
        <w:rPr>
          <w:rFonts w:ascii="Arial" w:eastAsia="Times New Roman" w:hAnsi="Arial" w:cs="Arial"/>
          <w:b/>
          <w:color w:val="333333"/>
          <w:u w:val="single"/>
        </w:rPr>
        <w:t>New patients</w:t>
      </w:r>
      <w:r w:rsidR="001B4334" w:rsidRPr="00C32FCC">
        <w:rPr>
          <w:rFonts w:ascii="Arial" w:eastAsia="Times New Roman" w:hAnsi="Arial" w:cs="Arial"/>
          <w:b/>
          <w:color w:val="333333"/>
          <w:u w:val="single"/>
        </w:rPr>
        <w:t xml:space="preserve"> to</w:t>
      </w:r>
      <w:r w:rsidR="002C3C06" w:rsidRPr="00C32FCC">
        <w:rPr>
          <w:rFonts w:ascii="Arial" w:eastAsia="Times New Roman" w:hAnsi="Arial" w:cs="Arial"/>
          <w:b/>
          <w:color w:val="333333"/>
          <w:u w:val="single"/>
        </w:rPr>
        <w:t xml:space="preserve"> the practice on treatment for ADHD already</w:t>
      </w:r>
    </w:p>
    <w:p w14:paraId="1D40C47D" w14:textId="4A753465" w:rsidR="002C3C06" w:rsidRPr="00C32FCC" w:rsidRDefault="00150921" w:rsidP="00C32FCC">
      <w:pPr>
        <w:shd w:val="clear" w:color="auto" w:fill="FEFEFE"/>
        <w:spacing w:after="0" w:line="240" w:lineRule="auto"/>
        <w:rPr>
          <w:rFonts w:ascii="Arial" w:eastAsia="Times New Roman" w:hAnsi="Arial" w:cs="Arial"/>
          <w:b/>
          <w:color w:val="333333"/>
        </w:rPr>
      </w:pPr>
      <w:r w:rsidRPr="00C32FCC">
        <w:rPr>
          <w:rFonts w:ascii="Arial" w:eastAsia="Times New Roman" w:hAnsi="Arial" w:cs="Arial"/>
          <w:b/>
          <w:color w:val="333333"/>
        </w:rPr>
        <w:t>For a</w:t>
      </w:r>
      <w:r w:rsidR="002C3C06" w:rsidRPr="00C32FCC">
        <w:rPr>
          <w:rFonts w:ascii="Arial" w:eastAsia="Times New Roman" w:hAnsi="Arial" w:cs="Arial"/>
          <w:b/>
          <w:color w:val="333333"/>
        </w:rPr>
        <w:t xml:space="preserve"> new patient at the practice </w:t>
      </w:r>
      <w:r w:rsidRPr="00C32FCC">
        <w:rPr>
          <w:rFonts w:ascii="Arial" w:eastAsia="Times New Roman" w:hAnsi="Arial" w:cs="Arial"/>
          <w:b/>
          <w:color w:val="333333"/>
        </w:rPr>
        <w:t>who is</w:t>
      </w:r>
      <w:r w:rsidR="002C3C06" w:rsidRPr="00C32FCC">
        <w:rPr>
          <w:rFonts w:ascii="Arial" w:eastAsia="Times New Roman" w:hAnsi="Arial" w:cs="Arial"/>
          <w:b/>
          <w:color w:val="333333"/>
        </w:rPr>
        <w:t xml:space="preserve"> on treatment for ADHD</w:t>
      </w:r>
      <w:r w:rsidRPr="00C32FCC">
        <w:rPr>
          <w:rFonts w:ascii="Arial" w:eastAsia="Times New Roman" w:hAnsi="Arial" w:cs="Arial"/>
          <w:b/>
          <w:color w:val="333333"/>
        </w:rPr>
        <w:t>,</w:t>
      </w:r>
      <w:r w:rsidR="002C3C06" w:rsidRPr="00C32FCC">
        <w:rPr>
          <w:rFonts w:ascii="Arial" w:eastAsia="Times New Roman" w:hAnsi="Arial" w:cs="Arial"/>
          <w:b/>
          <w:color w:val="333333"/>
        </w:rPr>
        <w:t xml:space="preserve"> there are a few options. Even if a previous NHS GP provided </w:t>
      </w:r>
      <w:r w:rsidRPr="00C32FCC">
        <w:rPr>
          <w:rFonts w:ascii="Arial" w:eastAsia="Times New Roman" w:hAnsi="Arial" w:cs="Arial"/>
          <w:b/>
          <w:color w:val="333333"/>
        </w:rPr>
        <w:t xml:space="preserve">them </w:t>
      </w:r>
      <w:r w:rsidR="002C3C06" w:rsidRPr="00C32FCC">
        <w:rPr>
          <w:rFonts w:ascii="Arial" w:eastAsia="Times New Roman" w:hAnsi="Arial" w:cs="Arial"/>
          <w:b/>
          <w:color w:val="333333"/>
        </w:rPr>
        <w:t xml:space="preserve">with ADHD medication, it is not guaranteed that the practice will continue this. It is important </w:t>
      </w:r>
      <w:r w:rsidRPr="00C32FCC">
        <w:rPr>
          <w:rFonts w:ascii="Arial" w:eastAsia="Times New Roman" w:hAnsi="Arial" w:cs="Arial"/>
          <w:b/>
          <w:color w:val="333333"/>
        </w:rPr>
        <w:t>they speak with us.</w:t>
      </w:r>
    </w:p>
    <w:p w14:paraId="58BEA7FB" w14:textId="77777777" w:rsidR="002C3C06" w:rsidRPr="00C32FCC" w:rsidRDefault="002C3C06" w:rsidP="00C32FCC">
      <w:pPr>
        <w:shd w:val="clear" w:color="auto" w:fill="FEFEFE"/>
        <w:spacing w:after="0" w:line="240" w:lineRule="auto"/>
        <w:rPr>
          <w:rFonts w:ascii="Arial" w:eastAsia="Times New Roman" w:hAnsi="Arial" w:cs="Arial"/>
          <w:b/>
          <w:color w:val="333333"/>
        </w:rPr>
      </w:pPr>
    </w:p>
    <w:p w14:paraId="253F2758" w14:textId="77777777" w:rsidR="002C3C06" w:rsidRPr="00C32FCC" w:rsidRDefault="002C3C06" w:rsidP="00C32FCC">
      <w:pPr>
        <w:shd w:val="clear" w:color="auto" w:fill="FEFEFE"/>
        <w:spacing w:after="0" w:line="240" w:lineRule="auto"/>
        <w:rPr>
          <w:rFonts w:ascii="Arial" w:eastAsia="Times New Roman" w:hAnsi="Arial" w:cs="Arial"/>
          <w:b/>
          <w:color w:val="333333"/>
        </w:rPr>
      </w:pPr>
      <w:r w:rsidRPr="00C32FCC">
        <w:rPr>
          <w:rFonts w:ascii="Arial" w:eastAsia="Times New Roman" w:hAnsi="Arial" w:cs="Arial"/>
          <w:b/>
          <w:color w:val="333333"/>
        </w:rPr>
        <w:t>Patients who have been diagnosed by an NHS clinic (UK wide) and get their treatment from an NHS GP.</w:t>
      </w:r>
    </w:p>
    <w:p w14:paraId="02D528AC" w14:textId="32CB2BCE" w:rsidR="002C3C06" w:rsidRPr="00C32FCC" w:rsidRDefault="00C61E48" w:rsidP="00C32FCC">
      <w:pPr>
        <w:shd w:val="clear" w:color="auto" w:fill="FEFEFE"/>
        <w:spacing w:after="0" w:line="240" w:lineRule="auto"/>
        <w:rPr>
          <w:rFonts w:ascii="Arial" w:eastAsia="Times New Roman" w:hAnsi="Arial" w:cs="Arial"/>
          <w:color w:val="333333"/>
        </w:rPr>
      </w:pPr>
      <w:r w:rsidRPr="00C32FCC">
        <w:rPr>
          <w:rFonts w:ascii="Arial" w:eastAsia="Times New Roman" w:hAnsi="Arial" w:cs="Arial"/>
          <w:color w:val="333333"/>
        </w:rPr>
        <w:t>These can</w:t>
      </w:r>
      <w:r w:rsidR="002C3C06" w:rsidRPr="00C32FCC">
        <w:rPr>
          <w:rFonts w:ascii="Arial" w:eastAsia="Times New Roman" w:hAnsi="Arial" w:cs="Arial"/>
          <w:color w:val="333333"/>
        </w:rPr>
        <w:t xml:space="preserve"> </w:t>
      </w:r>
      <w:r w:rsidR="00EF40F9" w:rsidRPr="00C32FCC">
        <w:rPr>
          <w:rFonts w:ascii="Arial" w:eastAsia="Times New Roman" w:hAnsi="Arial" w:cs="Arial"/>
          <w:color w:val="333333"/>
        </w:rPr>
        <w:t xml:space="preserve">usually </w:t>
      </w:r>
      <w:r w:rsidR="002C3C06" w:rsidRPr="00C32FCC">
        <w:rPr>
          <w:rFonts w:ascii="Arial" w:eastAsia="Times New Roman" w:hAnsi="Arial" w:cs="Arial"/>
          <w:color w:val="333333"/>
        </w:rPr>
        <w:t>be referred to the local adult ADHD clinic</w:t>
      </w:r>
      <w:r w:rsidRPr="00C32FCC">
        <w:rPr>
          <w:rFonts w:ascii="Arial" w:eastAsia="Times New Roman" w:hAnsi="Arial" w:cs="Arial"/>
          <w:color w:val="333333"/>
        </w:rPr>
        <w:t xml:space="preserve"> or a RTC provider</w:t>
      </w:r>
      <w:r w:rsidR="002C3C06" w:rsidRPr="00C32FCC">
        <w:rPr>
          <w:rFonts w:ascii="Arial" w:eastAsia="Times New Roman" w:hAnsi="Arial" w:cs="Arial"/>
          <w:color w:val="333333"/>
        </w:rPr>
        <w:t xml:space="preserve"> for transfer of care. The practice is probably able to continue </w:t>
      </w:r>
      <w:r w:rsidR="00C32FCC" w:rsidRPr="00C32FCC">
        <w:rPr>
          <w:rFonts w:ascii="Arial" w:eastAsia="Times New Roman" w:hAnsi="Arial" w:cs="Arial"/>
          <w:color w:val="333333"/>
        </w:rPr>
        <w:t>prescribing.</w:t>
      </w:r>
    </w:p>
    <w:p w14:paraId="156F3EDE" w14:textId="77777777" w:rsidR="00C61E48" w:rsidRPr="00C32FCC" w:rsidRDefault="00C61E48" w:rsidP="00C32FCC">
      <w:pPr>
        <w:shd w:val="clear" w:color="auto" w:fill="FEFEFE"/>
        <w:spacing w:after="0" w:line="240" w:lineRule="auto"/>
        <w:rPr>
          <w:rFonts w:ascii="Arial" w:eastAsia="Times New Roman" w:hAnsi="Arial" w:cs="Arial"/>
          <w:b/>
          <w:color w:val="333333"/>
        </w:rPr>
      </w:pPr>
    </w:p>
    <w:p w14:paraId="46860FD2" w14:textId="6D7C8F6E" w:rsidR="002C3C06" w:rsidRPr="00C32FCC" w:rsidRDefault="002C3C06" w:rsidP="00C32FCC">
      <w:pPr>
        <w:shd w:val="clear" w:color="auto" w:fill="FEFEFE"/>
        <w:spacing w:after="0" w:line="240" w:lineRule="auto"/>
        <w:rPr>
          <w:rFonts w:ascii="Arial" w:eastAsia="Times New Roman" w:hAnsi="Arial" w:cs="Arial"/>
          <w:b/>
          <w:color w:val="333333"/>
        </w:rPr>
      </w:pPr>
      <w:r w:rsidRPr="00C32FCC">
        <w:rPr>
          <w:rFonts w:ascii="Arial" w:eastAsia="Times New Roman" w:hAnsi="Arial" w:cs="Arial"/>
          <w:b/>
          <w:color w:val="333333"/>
        </w:rPr>
        <w:t>For patients diagnosed by a private provider</w:t>
      </w:r>
      <w:r w:rsidR="00C61E48" w:rsidRPr="00C32FCC">
        <w:rPr>
          <w:rFonts w:ascii="Arial" w:eastAsia="Times New Roman" w:hAnsi="Arial" w:cs="Arial"/>
          <w:b/>
          <w:color w:val="333333"/>
        </w:rPr>
        <w:t xml:space="preserve"> (</w:t>
      </w:r>
      <w:r w:rsidR="00C32FCC" w:rsidRPr="00C32FCC">
        <w:rPr>
          <w:rFonts w:ascii="Arial" w:eastAsia="Times New Roman" w:hAnsi="Arial" w:cs="Arial"/>
          <w:b/>
          <w:color w:val="333333"/>
        </w:rPr>
        <w:t>self-funded</w:t>
      </w:r>
      <w:r w:rsidR="00C61E48" w:rsidRPr="00C32FCC">
        <w:rPr>
          <w:rFonts w:ascii="Arial" w:eastAsia="Times New Roman" w:hAnsi="Arial" w:cs="Arial"/>
          <w:b/>
          <w:color w:val="333333"/>
        </w:rPr>
        <w:t xml:space="preserve"> or RTC)</w:t>
      </w:r>
      <w:r w:rsidRPr="00C32FCC">
        <w:rPr>
          <w:rFonts w:ascii="Arial" w:eastAsia="Times New Roman" w:hAnsi="Arial" w:cs="Arial"/>
          <w:b/>
          <w:color w:val="333333"/>
        </w:rPr>
        <w:t>.</w:t>
      </w:r>
    </w:p>
    <w:p w14:paraId="456B264C" w14:textId="68EA5AD6" w:rsidR="00C61E48" w:rsidRPr="00C32FCC" w:rsidRDefault="002C3C06" w:rsidP="00C32FCC">
      <w:pPr>
        <w:shd w:val="clear" w:color="auto" w:fill="FEFEFE"/>
        <w:spacing w:after="0" w:line="240" w:lineRule="auto"/>
        <w:rPr>
          <w:rFonts w:ascii="Arial" w:eastAsia="Times New Roman" w:hAnsi="Arial" w:cs="Arial"/>
          <w:color w:val="333333"/>
        </w:rPr>
      </w:pPr>
      <w:r w:rsidRPr="00C32FCC">
        <w:rPr>
          <w:rFonts w:ascii="Arial" w:eastAsia="Times New Roman" w:hAnsi="Arial" w:cs="Arial"/>
          <w:color w:val="333333"/>
        </w:rPr>
        <w:t xml:space="preserve">We can refer to the local NHS </w:t>
      </w:r>
      <w:r w:rsidR="00C61E48" w:rsidRPr="00C32FCC">
        <w:rPr>
          <w:rFonts w:ascii="Arial" w:eastAsia="Times New Roman" w:hAnsi="Arial" w:cs="Arial"/>
          <w:color w:val="333333"/>
        </w:rPr>
        <w:t>ADHD clinic or RTC provider</w:t>
      </w:r>
      <w:r w:rsidRPr="00C32FCC">
        <w:rPr>
          <w:rFonts w:ascii="Arial" w:eastAsia="Times New Roman" w:hAnsi="Arial" w:cs="Arial"/>
          <w:color w:val="333333"/>
        </w:rPr>
        <w:t xml:space="preserve">.  </w:t>
      </w:r>
      <w:r w:rsidR="00C61E48" w:rsidRPr="00C32FCC">
        <w:rPr>
          <w:rFonts w:ascii="Arial" w:eastAsia="Times New Roman" w:hAnsi="Arial" w:cs="Arial"/>
          <w:color w:val="333333"/>
        </w:rPr>
        <w:t>The patients</w:t>
      </w:r>
      <w:r w:rsidRPr="00C32FCC">
        <w:rPr>
          <w:rFonts w:ascii="Arial" w:eastAsia="Times New Roman" w:hAnsi="Arial" w:cs="Arial"/>
          <w:color w:val="333333"/>
        </w:rPr>
        <w:t xml:space="preserve"> will need to continue to</w:t>
      </w:r>
      <w:r w:rsidR="002F48DC" w:rsidRPr="00C32FCC">
        <w:rPr>
          <w:rFonts w:ascii="Arial" w:eastAsia="Times New Roman" w:hAnsi="Arial" w:cs="Arial"/>
          <w:color w:val="333333"/>
        </w:rPr>
        <w:t xml:space="preserve"> obtain medications from </w:t>
      </w:r>
      <w:r w:rsidR="00C61E48" w:rsidRPr="00C32FCC">
        <w:rPr>
          <w:rFonts w:ascii="Arial" w:eastAsia="Times New Roman" w:hAnsi="Arial" w:cs="Arial"/>
          <w:color w:val="333333"/>
        </w:rPr>
        <w:t>their</w:t>
      </w:r>
      <w:r w:rsidRPr="00C32FCC">
        <w:rPr>
          <w:rFonts w:ascii="Arial" w:eastAsia="Times New Roman" w:hAnsi="Arial" w:cs="Arial"/>
          <w:color w:val="333333"/>
        </w:rPr>
        <w:t xml:space="preserve"> private provider until prescribing is taken over by the </w:t>
      </w:r>
      <w:r w:rsidR="00C61E48" w:rsidRPr="00C32FCC">
        <w:rPr>
          <w:rFonts w:ascii="Arial" w:eastAsia="Times New Roman" w:hAnsi="Arial" w:cs="Arial"/>
          <w:color w:val="333333"/>
        </w:rPr>
        <w:t xml:space="preserve">new </w:t>
      </w:r>
      <w:r w:rsidR="00EF40F9" w:rsidRPr="00C32FCC">
        <w:rPr>
          <w:rFonts w:ascii="Arial" w:eastAsia="Times New Roman" w:hAnsi="Arial" w:cs="Arial"/>
          <w:color w:val="333333"/>
        </w:rPr>
        <w:t>specialist.</w:t>
      </w:r>
    </w:p>
    <w:p w14:paraId="2019D41E" w14:textId="38F90CC1" w:rsidR="002C3C06" w:rsidRPr="00C32FCC" w:rsidRDefault="002C3C06" w:rsidP="00C32FCC">
      <w:pPr>
        <w:shd w:val="clear" w:color="auto" w:fill="FEFEFE"/>
        <w:spacing w:after="0" w:line="240" w:lineRule="auto"/>
        <w:rPr>
          <w:rFonts w:ascii="Arial" w:eastAsia="Times New Roman" w:hAnsi="Arial" w:cs="Arial"/>
          <w:color w:val="333333"/>
        </w:rPr>
      </w:pPr>
      <w:r w:rsidRPr="00C32FCC">
        <w:rPr>
          <w:rFonts w:ascii="Arial" w:eastAsia="Times New Roman" w:hAnsi="Arial" w:cs="Arial"/>
          <w:color w:val="333333"/>
        </w:rPr>
        <w:t xml:space="preserve"> </w:t>
      </w:r>
    </w:p>
    <w:p w14:paraId="19EB51CD" w14:textId="77777777" w:rsidR="002C3C06" w:rsidRPr="00C32FCC" w:rsidRDefault="002C3C06" w:rsidP="00C32FCC">
      <w:pPr>
        <w:shd w:val="clear" w:color="auto" w:fill="FEFEFE"/>
        <w:spacing w:after="0" w:line="240" w:lineRule="auto"/>
        <w:rPr>
          <w:rFonts w:ascii="Arial" w:eastAsia="Times New Roman" w:hAnsi="Arial" w:cs="Arial"/>
          <w:b/>
          <w:color w:val="333333"/>
        </w:rPr>
      </w:pPr>
      <w:r w:rsidRPr="00C32FCC">
        <w:rPr>
          <w:rFonts w:ascii="Arial" w:eastAsia="Times New Roman" w:hAnsi="Arial" w:cs="Arial"/>
          <w:b/>
          <w:color w:val="333333"/>
        </w:rPr>
        <w:t>Patients from abroad</w:t>
      </w:r>
    </w:p>
    <w:p w14:paraId="5DC8BD66" w14:textId="37C64776" w:rsidR="00F76300" w:rsidRPr="00C32FCC" w:rsidRDefault="00C61E48" w:rsidP="00C32FCC">
      <w:pPr>
        <w:shd w:val="clear" w:color="auto" w:fill="FEFEFE"/>
        <w:spacing w:after="0" w:line="240" w:lineRule="auto"/>
        <w:rPr>
          <w:rFonts w:ascii="Arial" w:eastAsia="Times New Roman" w:hAnsi="Arial" w:cs="Arial"/>
          <w:color w:val="333333"/>
        </w:rPr>
      </w:pPr>
      <w:r w:rsidRPr="00C32FCC">
        <w:rPr>
          <w:rFonts w:ascii="Arial" w:eastAsia="Times New Roman" w:hAnsi="Arial" w:cs="Arial"/>
          <w:color w:val="333333"/>
        </w:rPr>
        <w:t>Patients who</w:t>
      </w:r>
      <w:r w:rsidR="002C3C06" w:rsidRPr="00C32FCC">
        <w:rPr>
          <w:rFonts w:ascii="Arial" w:eastAsia="Times New Roman" w:hAnsi="Arial" w:cs="Arial"/>
          <w:color w:val="333333"/>
        </w:rPr>
        <w:t xml:space="preserve"> are diagnosed </w:t>
      </w:r>
      <w:r w:rsidRPr="00C32FCC">
        <w:rPr>
          <w:rFonts w:ascii="Arial" w:eastAsia="Times New Roman" w:hAnsi="Arial" w:cs="Arial"/>
          <w:color w:val="333333"/>
        </w:rPr>
        <w:t xml:space="preserve">and treated </w:t>
      </w:r>
      <w:r w:rsidR="002C3C06" w:rsidRPr="00C32FCC">
        <w:rPr>
          <w:rFonts w:ascii="Arial" w:eastAsia="Times New Roman" w:hAnsi="Arial" w:cs="Arial"/>
          <w:color w:val="333333"/>
        </w:rPr>
        <w:t xml:space="preserve">abroad and </w:t>
      </w:r>
      <w:r w:rsidRPr="00C32FCC">
        <w:rPr>
          <w:rFonts w:ascii="Arial" w:eastAsia="Times New Roman" w:hAnsi="Arial" w:cs="Arial"/>
          <w:color w:val="333333"/>
        </w:rPr>
        <w:t xml:space="preserve">who </w:t>
      </w:r>
      <w:r w:rsidR="002C3C06" w:rsidRPr="00C32FCC">
        <w:rPr>
          <w:rFonts w:ascii="Arial" w:eastAsia="Times New Roman" w:hAnsi="Arial" w:cs="Arial"/>
          <w:color w:val="333333"/>
        </w:rPr>
        <w:t xml:space="preserve">wish to receive ADHD treatment on the NHS, </w:t>
      </w:r>
      <w:r w:rsidRPr="00C32FCC">
        <w:rPr>
          <w:rFonts w:ascii="Arial" w:eastAsia="Times New Roman" w:hAnsi="Arial" w:cs="Arial"/>
          <w:color w:val="333333"/>
        </w:rPr>
        <w:t xml:space="preserve">are asked to contact us at the earliest opportunity and </w:t>
      </w:r>
      <w:r w:rsidR="00C32FCC" w:rsidRPr="00C32FCC">
        <w:rPr>
          <w:rFonts w:ascii="Arial" w:eastAsia="Times New Roman" w:hAnsi="Arial" w:cs="Arial"/>
          <w:color w:val="333333"/>
        </w:rPr>
        <w:t>to provide</w:t>
      </w:r>
      <w:r w:rsidR="002C3C06" w:rsidRPr="00C32FCC">
        <w:rPr>
          <w:rFonts w:ascii="Arial" w:eastAsia="Times New Roman" w:hAnsi="Arial" w:cs="Arial"/>
          <w:color w:val="333333"/>
        </w:rPr>
        <w:t xml:space="preserve"> all </w:t>
      </w:r>
      <w:r w:rsidRPr="00C32FCC">
        <w:rPr>
          <w:rFonts w:ascii="Arial" w:eastAsia="Times New Roman" w:hAnsi="Arial" w:cs="Arial"/>
          <w:color w:val="333333"/>
        </w:rPr>
        <w:t xml:space="preserve">their </w:t>
      </w:r>
      <w:r w:rsidR="002C3C06" w:rsidRPr="00C32FCC">
        <w:rPr>
          <w:rFonts w:ascii="Arial" w:eastAsia="Times New Roman" w:hAnsi="Arial" w:cs="Arial"/>
          <w:color w:val="333333"/>
        </w:rPr>
        <w:t xml:space="preserve">documentation relating to ADHD. We can refer </w:t>
      </w:r>
      <w:r w:rsidRPr="00C32FCC">
        <w:rPr>
          <w:rFonts w:ascii="Arial" w:eastAsia="Times New Roman" w:hAnsi="Arial" w:cs="Arial"/>
          <w:color w:val="333333"/>
        </w:rPr>
        <w:t>to the NHS services</w:t>
      </w:r>
      <w:r w:rsidR="002C3C06" w:rsidRPr="00C32FCC">
        <w:rPr>
          <w:rFonts w:ascii="Arial" w:eastAsia="Times New Roman" w:hAnsi="Arial" w:cs="Arial"/>
          <w:color w:val="333333"/>
        </w:rPr>
        <w:t xml:space="preserve">.  </w:t>
      </w:r>
      <w:r w:rsidRPr="00C32FCC">
        <w:rPr>
          <w:rFonts w:ascii="Arial" w:eastAsia="Times New Roman" w:hAnsi="Arial" w:cs="Arial"/>
          <w:color w:val="333333"/>
        </w:rPr>
        <w:t>They</w:t>
      </w:r>
      <w:r w:rsidR="002C3C06" w:rsidRPr="00C32FCC">
        <w:rPr>
          <w:rFonts w:ascii="Arial" w:eastAsia="Times New Roman" w:hAnsi="Arial" w:cs="Arial"/>
          <w:color w:val="333333"/>
        </w:rPr>
        <w:t xml:space="preserve"> will need to continue to obtain </w:t>
      </w:r>
      <w:r w:rsidRPr="00C32FCC">
        <w:rPr>
          <w:rFonts w:ascii="Arial" w:eastAsia="Times New Roman" w:hAnsi="Arial" w:cs="Arial"/>
          <w:color w:val="333333"/>
        </w:rPr>
        <w:t>their</w:t>
      </w:r>
      <w:r w:rsidR="002C3C06" w:rsidRPr="00C32FCC">
        <w:rPr>
          <w:rFonts w:ascii="Arial" w:eastAsia="Times New Roman" w:hAnsi="Arial" w:cs="Arial"/>
          <w:color w:val="333333"/>
        </w:rPr>
        <w:t xml:space="preserve"> medications from </w:t>
      </w:r>
      <w:r w:rsidRPr="00C32FCC">
        <w:rPr>
          <w:rFonts w:ascii="Arial" w:eastAsia="Times New Roman" w:hAnsi="Arial" w:cs="Arial"/>
          <w:color w:val="333333"/>
        </w:rPr>
        <w:t>their</w:t>
      </w:r>
      <w:r w:rsidR="002C3C06" w:rsidRPr="00C32FCC">
        <w:rPr>
          <w:rFonts w:ascii="Arial" w:eastAsia="Times New Roman" w:hAnsi="Arial" w:cs="Arial"/>
          <w:color w:val="333333"/>
        </w:rPr>
        <w:t xml:space="preserve"> home country or a UK private provider until prescribing is taken over by the </w:t>
      </w:r>
      <w:r w:rsidR="00EF40F9" w:rsidRPr="00C32FCC">
        <w:rPr>
          <w:rFonts w:ascii="Arial" w:eastAsia="Times New Roman" w:hAnsi="Arial" w:cs="Arial"/>
          <w:color w:val="333333"/>
        </w:rPr>
        <w:t>new specialist</w:t>
      </w:r>
      <w:r w:rsidRPr="00C32FCC">
        <w:rPr>
          <w:rFonts w:ascii="Arial" w:eastAsia="Times New Roman" w:hAnsi="Arial" w:cs="Arial"/>
          <w:color w:val="333333"/>
        </w:rPr>
        <w:t>.</w:t>
      </w:r>
    </w:p>
    <w:sectPr w:rsidR="00F76300" w:rsidRPr="00C32FCC">
      <w:headerReference w:type="default" r:id="rId19"/>
      <w:footerReference w:type="default" r:id="rI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97EDF" w14:textId="77777777" w:rsidR="004463B8" w:rsidRDefault="004463B8" w:rsidP="001C14C7">
      <w:pPr>
        <w:spacing w:after="0" w:line="240" w:lineRule="auto"/>
      </w:pPr>
      <w:r>
        <w:separator/>
      </w:r>
    </w:p>
  </w:endnote>
  <w:endnote w:type="continuationSeparator" w:id="0">
    <w:p w14:paraId="50BA824D" w14:textId="77777777" w:rsidR="004463B8" w:rsidRDefault="004463B8" w:rsidP="001C1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rlow">
    <w:charset w:val="00"/>
    <w:family w:val="auto"/>
    <w:pitch w:val="variable"/>
    <w:sig w:usb0="20000007" w:usb1="00000000" w:usb2="00000000" w:usb3="00000000" w:csb0="00000193"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571209"/>
      <w:docPartObj>
        <w:docPartGallery w:val="Page Numbers (Bottom of Page)"/>
        <w:docPartUnique/>
      </w:docPartObj>
    </w:sdtPr>
    <w:sdtContent>
      <w:p w14:paraId="0EE4FBC1" w14:textId="7F966307" w:rsidR="00C32FCC" w:rsidRDefault="00C32FCC">
        <w:pPr>
          <w:pStyle w:val="Footer"/>
          <w:jc w:val="center"/>
        </w:pPr>
        <w:r>
          <w:fldChar w:fldCharType="begin"/>
        </w:r>
        <w:r>
          <w:instrText>PAGE   \* MERGEFORMAT</w:instrText>
        </w:r>
        <w:r>
          <w:fldChar w:fldCharType="separate"/>
        </w:r>
        <w:r>
          <w:t>2</w:t>
        </w:r>
        <w:r>
          <w:fldChar w:fldCharType="end"/>
        </w:r>
      </w:p>
    </w:sdtContent>
  </w:sdt>
  <w:p w14:paraId="2D1CA640" w14:textId="2E29A67E" w:rsidR="001C14C7" w:rsidRDefault="001C1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BF5E2" w14:textId="77777777" w:rsidR="004463B8" w:rsidRDefault="004463B8" w:rsidP="001C14C7">
      <w:pPr>
        <w:spacing w:after="0" w:line="240" w:lineRule="auto"/>
      </w:pPr>
      <w:r>
        <w:separator/>
      </w:r>
    </w:p>
  </w:footnote>
  <w:footnote w:type="continuationSeparator" w:id="0">
    <w:p w14:paraId="43FCB391" w14:textId="77777777" w:rsidR="004463B8" w:rsidRDefault="004463B8" w:rsidP="001C1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45963" w14:textId="77777777" w:rsidR="001C14C7" w:rsidRDefault="001C14C7" w:rsidP="001C14C7">
    <w:pPr>
      <w:pStyle w:val="Header"/>
      <w:jc w:val="both"/>
    </w:pPr>
    <w:r>
      <w:rPr>
        <w:noProof/>
        <w:lang w:eastAsia="en-GB"/>
      </w:rPr>
      <mc:AlternateContent>
        <mc:Choice Requires="wps">
          <w:drawing>
            <wp:anchor distT="45720" distB="45720" distL="114300" distR="114300" simplePos="0" relativeHeight="251659264" behindDoc="0" locked="0" layoutInCell="1" allowOverlap="1" wp14:anchorId="44CFAB5B" wp14:editId="6DEDA530">
              <wp:simplePos x="0" y="0"/>
              <wp:positionH relativeFrom="margin">
                <wp:posOffset>2457450</wp:posOffset>
              </wp:positionH>
              <wp:positionV relativeFrom="paragraph">
                <wp:posOffset>160020</wp:posOffset>
              </wp:positionV>
              <wp:extent cx="3248025" cy="3333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333375"/>
                      </a:xfrm>
                      <a:prstGeom prst="rect">
                        <a:avLst/>
                      </a:prstGeom>
                      <a:solidFill>
                        <a:srgbClr val="FFFFFF"/>
                      </a:solidFill>
                      <a:ln w="9525">
                        <a:solidFill>
                          <a:srgbClr val="000000"/>
                        </a:solidFill>
                        <a:miter lim="800000"/>
                        <a:headEnd/>
                        <a:tailEnd/>
                      </a:ln>
                    </wps:spPr>
                    <wps:txbx>
                      <w:txbxContent>
                        <w:p w14:paraId="49647FFD" w14:textId="77777777" w:rsidR="001C14C7" w:rsidRPr="00F76020" w:rsidRDefault="001C14C7" w:rsidP="001C14C7">
                          <w:pPr>
                            <w:rPr>
                              <w:rFonts w:ascii="Arial" w:hAnsi="Arial" w:cs="Arial"/>
                              <w:b/>
                              <w:sz w:val="32"/>
                              <w:szCs w:val="32"/>
                            </w:rPr>
                          </w:pPr>
                          <w:r>
                            <w:rPr>
                              <w:rFonts w:ascii="Arial" w:hAnsi="Arial" w:cs="Arial"/>
                              <w:b/>
                              <w:sz w:val="32"/>
                              <w:szCs w:val="32"/>
                            </w:rPr>
                            <w:t>York Street Medical Practice</w:t>
                          </w:r>
                          <w:r>
                            <w:object w:dxaOrig="4861" w:dyaOrig="2520" w14:anchorId="2637F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3.75pt;height:80.25pt">
                                <v:imagedata r:id="rId1" o:title=""/>
                              </v:shape>
                              <o:OLEObject Type="Embed" ProgID="PBrush" ShapeID="_x0000_i1026" DrawAspect="Content" ObjectID="_1844574932" r:id="rId2"/>
                            </w:obje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CFAB5B" id="_x0000_t202" coordsize="21600,21600" o:spt="202" path="m,l,21600r21600,l21600,xe">
              <v:stroke joinstyle="miter"/>
              <v:path gradientshapeok="t" o:connecttype="rect"/>
            </v:shapetype>
            <v:shape id="Text Box 2" o:spid="_x0000_s1026" type="#_x0000_t202" style="position:absolute;left:0;text-align:left;margin-left:193.5pt;margin-top:12.6pt;width:255.75pt;height:26.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">
              <v:textbox>
                <w:txbxContent>
                  <w:p w14:paraId="49647FFD" w14:textId="77777777" w:rsidR="001C14C7" w:rsidRPr="00F76020" w:rsidRDefault="001C14C7" w:rsidP="001C14C7">
                    <w:pPr>
                      <w:rPr>
                        <w:rFonts w:ascii="Arial" w:hAnsi="Arial" w:cs="Arial"/>
                        <w:b/>
                        <w:sz w:val="32"/>
                        <w:szCs w:val="32"/>
                      </w:rPr>
                    </w:pPr>
                    <w:r>
                      <w:rPr>
                        <w:rFonts w:ascii="Arial" w:hAnsi="Arial" w:cs="Arial"/>
                        <w:b/>
                        <w:sz w:val="32"/>
                        <w:szCs w:val="32"/>
                      </w:rPr>
                      <w:t>York Street Medical Practice</w:t>
                    </w:r>
                    <w:r>
                      <w:object w:dxaOrig="4861" w:dyaOrig="2520" w14:anchorId="2637F175">
                        <v:shape id="_x0000_i1026" type="#_x0000_t75" style="width:153.75pt;height:80.25pt">
                          <v:imagedata r:id="rId1" o:title=""/>
                        </v:shape>
                        <o:OLEObject Type="Embed" ProgID="PBrush" ShapeID="_x0000_i1026" DrawAspect="Content" ObjectID="_1844574932" r:id="rId3"/>
                      </w:object>
                    </w:r>
                  </w:p>
                </w:txbxContent>
              </v:textbox>
              <w10:wrap type="square" anchorx="margin"/>
            </v:shape>
          </w:pict>
        </mc:Fallback>
      </mc:AlternateContent>
    </w:r>
    <w:r>
      <w:object w:dxaOrig="4861" w:dyaOrig="2520" w14:anchorId="1CCEECF0">
        <v:shape id="_x0000_i1027" type="#_x0000_t75" style="width:129.75pt;height:67.5pt">
          <v:imagedata r:id="rId1" o:title=""/>
        </v:shape>
        <o:OLEObject Type="Embed" ProgID="PBrush" ShapeID="_x0000_i1027" DrawAspect="Content" ObjectID="_1844574931" r:id="rId4"/>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6F0"/>
    <w:multiLevelType w:val="hybridMultilevel"/>
    <w:tmpl w:val="54DCF3D2"/>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B31C90"/>
    <w:multiLevelType w:val="hybridMultilevel"/>
    <w:tmpl w:val="7D024C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06397E"/>
    <w:multiLevelType w:val="hybridMultilevel"/>
    <w:tmpl w:val="304A00DE"/>
    <w:lvl w:ilvl="0" w:tplc="0944CC22">
      <w:start w:val="1"/>
      <w:numFmt w:val="decimal"/>
      <w:lvlText w:val="%1."/>
      <w:lvlJc w:val="left"/>
      <w:pPr>
        <w:ind w:left="720" w:hanging="360"/>
      </w:pPr>
      <w:rPr>
        <w:rFonts w:ascii="Barlow" w:hAnsi="Barlow" w:hint="default"/>
        <w:color w:val="333333"/>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B20170"/>
    <w:multiLevelType w:val="hybridMultilevel"/>
    <w:tmpl w:val="170469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B00BE7"/>
    <w:multiLevelType w:val="hybridMultilevel"/>
    <w:tmpl w:val="A9B65F80"/>
    <w:lvl w:ilvl="0" w:tplc="0944CC22">
      <w:start w:val="1"/>
      <w:numFmt w:val="decimal"/>
      <w:lvlText w:val="%1."/>
      <w:lvlJc w:val="left"/>
      <w:pPr>
        <w:ind w:left="720" w:hanging="360"/>
      </w:pPr>
      <w:rPr>
        <w:rFonts w:ascii="Barlow" w:hAnsi="Barlow" w:hint="default"/>
        <w:color w:val="333333"/>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EE11E2"/>
    <w:multiLevelType w:val="hybridMultilevel"/>
    <w:tmpl w:val="B0FA1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3315A7"/>
    <w:multiLevelType w:val="multilevel"/>
    <w:tmpl w:val="A68C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F10777"/>
    <w:multiLevelType w:val="multilevel"/>
    <w:tmpl w:val="1E52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431922"/>
    <w:multiLevelType w:val="hybridMultilevel"/>
    <w:tmpl w:val="7B84E00C"/>
    <w:lvl w:ilvl="0" w:tplc="C5A01BBC">
      <w:start w:val="1"/>
      <w:numFmt w:val="decimal"/>
      <w:lvlText w:val="%1)"/>
      <w:lvlJc w:val="left"/>
      <w:pPr>
        <w:ind w:left="720" w:hanging="360"/>
      </w:pPr>
      <w:rPr>
        <w:rFonts w:ascii="Arial" w:hAnsi="Arial" w:cs="Arial" w:hint="default"/>
        <w:color w:val="000000"/>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510382"/>
    <w:multiLevelType w:val="hybridMultilevel"/>
    <w:tmpl w:val="78D402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022366"/>
    <w:multiLevelType w:val="multilevel"/>
    <w:tmpl w:val="7314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4541300">
    <w:abstractNumId w:val="8"/>
  </w:num>
  <w:num w:numId="2" w16cid:durableId="2139108243">
    <w:abstractNumId w:val="10"/>
  </w:num>
  <w:num w:numId="3" w16cid:durableId="371613682">
    <w:abstractNumId w:val="3"/>
  </w:num>
  <w:num w:numId="4" w16cid:durableId="69667813">
    <w:abstractNumId w:val="0"/>
  </w:num>
  <w:num w:numId="5" w16cid:durableId="1206797563">
    <w:abstractNumId w:val="9"/>
  </w:num>
  <w:num w:numId="6" w16cid:durableId="877550320">
    <w:abstractNumId w:val="4"/>
  </w:num>
  <w:num w:numId="7" w16cid:durableId="1089424182">
    <w:abstractNumId w:val="2"/>
  </w:num>
  <w:num w:numId="8" w16cid:durableId="538515578">
    <w:abstractNumId w:val="5"/>
  </w:num>
  <w:num w:numId="9" w16cid:durableId="991834751">
    <w:abstractNumId w:val="1"/>
  </w:num>
  <w:num w:numId="10" w16cid:durableId="495733322">
    <w:abstractNumId w:val="7"/>
  </w:num>
  <w:num w:numId="11" w16cid:durableId="13560315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B52"/>
    <w:rsid w:val="00011D61"/>
    <w:rsid w:val="0006370C"/>
    <w:rsid w:val="000F7779"/>
    <w:rsid w:val="00123A9A"/>
    <w:rsid w:val="00150921"/>
    <w:rsid w:val="001B1BEA"/>
    <w:rsid w:val="001B4334"/>
    <w:rsid w:val="001C14C7"/>
    <w:rsid w:val="001D2C33"/>
    <w:rsid w:val="00210174"/>
    <w:rsid w:val="00211AF5"/>
    <w:rsid w:val="002208F2"/>
    <w:rsid w:val="002C3C06"/>
    <w:rsid w:val="002E1D14"/>
    <w:rsid w:val="002F48DC"/>
    <w:rsid w:val="00316C85"/>
    <w:rsid w:val="003C2FB4"/>
    <w:rsid w:val="003D2BC5"/>
    <w:rsid w:val="003F199C"/>
    <w:rsid w:val="003F47C3"/>
    <w:rsid w:val="004211F7"/>
    <w:rsid w:val="00426351"/>
    <w:rsid w:val="0043500E"/>
    <w:rsid w:val="004463B8"/>
    <w:rsid w:val="004C524A"/>
    <w:rsid w:val="004D6643"/>
    <w:rsid w:val="00550A5B"/>
    <w:rsid w:val="00593399"/>
    <w:rsid w:val="005A0F17"/>
    <w:rsid w:val="005B2868"/>
    <w:rsid w:val="005E48C1"/>
    <w:rsid w:val="00623D28"/>
    <w:rsid w:val="006B4915"/>
    <w:rsid w:val="007017ED"/>
    <w:rsid w:val="00776067"/>
    <w:rsid w:val="007B7460"/>
    <w:rsid w:val="007D0B01"/>
    <w:rsid w:val="007E3238"/>
    <w:rsid w:val="00863A83"/>
    <w:rsid w:val="008A1B21"/>
    <w:rsid w:val="00941CB8"/>
    <w:rsid w:val="009A0102"/>
    <w:rsid w:val="009B41CE"/>
    <w:rsid w:val="009C5F29"/>
    <w:rsid w:val="009D3297"/>
    <w:rsid w:val="00A14B52"/>
    <w:rsid w:val="00A27FEF"/>
    <w:rsid w:val="00A317EA"/>
    <w:rsid w:val="00A92986"/>
    <w:rsid w:val="00AD663C"/>
    <w:rsid w:val="00AD6B00"/>
    <w:rsid w:val="00AE1B84"/>
    <w:rsid w:val="00B62EA4"/>
    <w:rsid w:val="00B8710F"/>
    <w:rsid w:val="00BC166F"/>
    <w:rsid w:val="00BE0D21"/>
    <w:rsid w:val="00C32FCC"/>
    <w:rsid w:val="00C5559D"/>
    <w:rsid w:val="00C55B06"/>
    <w:rsid w:val="00C61E48"/>
    <w:rsid w:val="00C81FD6"/>
    <w:rsid w:val="00CA207F"/>
    <w:rsid w:val="00CE36EC"/>
    <w:rsid w:val="00DD75B9"/>
    <w:rsid w:val="00E5140D"/>
    <w:rsid w:val="00E57732"/>
    <w:rsid w:val="00E91D49"/>
    <w:rsid w:val="00EF40F9"/>
    <w:rsid w:val="00F50C9C"/>
    <w:rsid w:val="00F70D63"/>
    <w:rsid w:val="00F76300"/>
    <w:rsid w:val="00F85F3C"/>
    <w:rsid w:val="00FE1586"/>
    <w:rsid w:val="00FF6D6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42EC4"/>
  <w15:chartTrackingRefBased/>
  <w15:docId w15:val="{92191E0A-F604-4F65-9C54-B9BB57249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E1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E158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763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710F"/>
    <w:pPr>
      <w:ind w:left="720"/>
      <w:contextualSpacing/>
    </w:pPr>
  </w:style>
  <w:style w:type="character" w:customStyle="1" w:styleId="Heading1Char">
    <w:name w:val="Heading 1 Char"/>
    <w:basedOn w:val="DefaultParagraphFont"/>
    <w:link w:val="Heading1"/>
    <w:uiPriority w:val="9"/>
    <w:rsid w:val="00FE158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E158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E158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E1586"/>
    <w:rPr>
      <w:color w:val="0000FF"/>
      <w:u w:val="single"/>
    </w:rPr>
  </w:style>
  <w:style w:type="paragraph" w:customStyle="1" w:styleId="panel-container">
    <w:name w:val="panel-container"/>
    <w:basedOn w:val="Normal"/>
    <w:rsid w:val="00FE15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1586"/>
    <w:rPr>
      <w:b/>
      <w:bCs/>
    </w:rPr>
  </w:style>
  <w:style w:type="character" w:customStyle="1" w:styleId="Heading3Char">
    <w:name w:val="Heading 3 Char"/>
    <w:basedOn w:val="DefaultParagraphFont"/>
    <w:link w:val="Heading3"/>
    <w:uiPriority w:val="9"/>
    <w:semiHidden/>
    <w:rsid w:val="00F76300"/>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A27FEF"/>
    <w:rPr>
      <w:i/>
      <w:iCs/>
    </w:rPr>
  </w:style>
  <w:style w:type="character" w:customStyle="1" w:styleId="UnresolvedMention1">
    <w:name w:val="Unresolved Mention1"/>
    <w:basedOn w:val="DefaultParagraphFont"/>
    <w:uiPriority w:val="99"/>
    <w:semiHidden/>
    <w:unhideWhenUsed/>
    <w:rsid w:val="002E1D14"/>
    <w:rPr>
      <w:color w:val="605E5C"/>
      <w:shd w:val="clear" w:color="auto" w:fill="E1DFDD"/>
    </w:rPr>
  </w:style>
  <w:style w:type="character" w:styleId="FollowedHyperlink">
    <w:name w:val="FollowedHyperlink"/>
    <w:basedOn w:val="DefaultParagraphFont"/>
    <w:uiPriority w:val="99"/>
    <w:semiHidden/>
    <w:unhideWhenUsed/>
    <w:rsid w:val="002E1D14"/>
    <w:rPr>
      <w:color w:val="954F72" w:themeColor="followedHyperlink"/>
      <w:u w:val="single"/>
    </w:rPr>
  </w:style>
  <w:style w:type="paragraph" w:styleId="Header">
    <w:name w:val="header"/>
    <w:basedOn w:val="Normal"/>
    <w:link w:val="HeaderChar"/>
    <w:uiPriority w:val="99"/>
    <w:unhideWhenUsed/>
    <w:rsid w:val="001C14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14C7"/>
  </w:style>
  <w:style w:type="paragraph" w:styleId="Footer">
    <w:name w:val="footer"/>
    <w:basedOn w:val="Normal"/>
    <w:link w:val="FooterChar"/>
    <w:uiPriority w:val="99"/>
    <w:unhideWhenUsed/>
    <w:rsid w:val="001C14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14C7"/>
  </w:style>
  <w:style w:type="character" w:styleId="UnresolvedMention">
    <w:name w:val="Unresolved Mention"/>
    <w:basedOn w:val="DefaultParagraphFont"/>
    <w:uiPriority w:val="99"/>
    <w:semiHidden/>
    <w:unhideWhenUsed/>
    <w:rsid w:val="009A0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29153">
      <w:bodyDiv w:val="1"/>
      <w:marLeft w:val="0"/>
      <w:marRight w:val="0"/>
      <w:marTop w:val="0"/>
      <w:marBottom w:val="0"/>
      <w:divBdr>
        <w:top w:val="none" w:sz="0" w:space="0" w:color="auto"/>
        <w:left w:val="none" w:sz="0" w:space="0" w:color="auto"/>
        <w:bottom w:val="none" w:sz="0" w:space="0" w:color="auto"/>
        <w:right w:val="none" w:sz="0" w:space="0" w:color="auto"/>
      </w:divBdr>
    </w:div>
    <w:div w:id="703676116">
      <w:bodyDiv w:val="1"/>
      <w:marLeft w:val="0"/>
      <w:marRight w:val="0"/>
      <w:marTop w:val="0"/>
      <w:marBottom w:val="0"/>
      <w:divBdr>
        <w:top w:val="none" w:sz="0" w:space="0" w:color="auto"/>
        <w:left w:val="none" w:sz="0" w:space="0" w:color="auto"/>
        <w:bottom w:val="none" w:sz="0" w:space="0" w:color="auto"/>
        <w:right w:val="none" w:sz="0" w:space="0" w:color="auto"/>
      </w:divBdr>
    </w:div>
    <w:div w:id="1763144066">
      <w:bodyDiv w:val="1"/>
      <w:marLeft w:val="0"/>
      <w:marRight w:val="0"/>
      <w:marTop w:val="0"/>
      <w:marBottom w:val="0"/>
      <w:divBdr>
        <w:top w:val="none" w:sz="0" w:space="0" w:color="auto"/>
        <w:left w:val="none" w:sz="0" w:space="0" w:color="auto"/>
        <w:bottom w:val="none" w:sz="0" w:space="0" w:color="auto"/>
        <w:right w:val="none" w:sz="0" w:space="0" w:color="auto"/>
      </w:divBdr>
    </w:div>
    <w:div w:id="1861233795">
      <w:bodyDiv w:val="1"/>
      <w:marLeft w:val="0"/>
      <w:marRight w:val="0"/>
      <w:marTop w:val="0"/>
      <w:marBottom w:val="0"/>
      <w:divBdr>
        <w:top w:val="none" w:sz="0" w:space="0" w:color="auto"/>
        <w:left w:val="none" w:sz="0" w:space="0" w:color="auto"/>
        <w:bottom w:val="none" w:sz="0" w:space="0" w:color="auto"/>
        <w:right w:val="none" w:sz="0" w:space="0" w:color="auto"/>
      </w:divBdr>
    </w:div>
    <w:div w:id="190587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cpics.org.uk%2Fshared-care-guidance%2F&amp;data=05%7C02%7Cpeter.scholten%40nhs.net%7Cc44193fa37684172b5db08dea2133493%7C37c354b285b047f5b22207b48d774ee3%7C0%7C0%7C639126400820980330%7CUnknown%7CTWFpbGZsb3d8eyJFbXB0eU1hcGkiOnRydWUsIlYiOiIwLjAuMDAwMCIsIlAiOiJXaW4zMiIsIkFOIjoiTWFpbCIsIldUIjoyfQ%3D%3D%7C0%7C%7C%7C&amp;sdata=FG38lR8TNvV0iF6JRyENaRy7LSspcEtNHiDRHduOLFc%3D&amp;reserved=0" TargetMode="External"/><Relationship Id="rId13" Type="http://schemas.openxmlformats.org/officeDocument/2006/relationships/hyperlink" Target="https://gbr01.safelinks.protection.outlook.com/?url=https%3A%2F%2Fwww.skylightpsychiatry.co.uk%2F&amp;data=05%7C02%7Cpeter.scholten%40nhs.net%7Cc44193fa37684172b5db08dea2133493%7C37c354b285b047f5b22207b48d774ee3%7C0%7C0%7C639126400821093861%7CUnknown%7CTWFpbGZsb3d8eyJFbXB0eU1hcGkiOnRydWUsIlYiOiIwLjAuMDAwMCIsIlAiOiJXaW4zMiIsIkFOIjoiTWFpbCIsIldUIjoyfQ%3D%3D%7C0%7C%7C%7C&amp;sdata=8%2FWwCuQpVxNxonsr8ImKwKPec4usj6KdferrB%2BQ%2BE68%3D&amp;reserved=0" TargetMode="External"/><Relationship Id="rId18" Type="http://schemas.openxmlformats.org/officeDocument/2006/relationships/hyperlink" Target="https://cambspborochildrenshealth.nhs.uk/services/cambridgeshire-community-paediatrics/adh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dhduk.co.uk/right-to-choose/" TargetMode="External"/><Relationship Id="rId12" Type="http://schemas.openxmlformats.org/officeDocument/2006/relationships/hyperlink" Target="https://gbr01.safelinks.protection.outlook.com/?url=https%3A%2F%2Fmodalityllp.com%2F&amp;data=05%7C02%7Cpeter.scholten%40nhs.net%7Cc44193fa37684172b5db08dea2133493%7C37c354b285b047f5b22207b48d774ee3%7C0%7C0%7C639126400821063394%7CUnknown%7CTWFpbGZsb3d8eyJFbXB0eU1hcGkiOnRydWUsIlYiOiIwLjAuMDAwMCIsIlAiOiJXaW4zMiIsIkFOIjoiTWFpbCIsIldUIjoyfQ%3D%3D%7C0%7C%7C%7C&amp;sdata=9Swc5Bpa6b9Sf4g%2FZSB5lQz3Pb7Q6LBuMntWKJWeimw%3D&amp;reserved=0" TargetMode="External"/><Relationship Id="rId17" Type="http://schemas.openxmlformats.org/officeDocument/2006/relationships/hyperlink" Target="mailto:cpicb.mhdpa@nhs.net" TargetMode="External"/><Relationship Id="rId2" Type="http://schemas.openxmlformats.org/officeDocument/2006/relationships/styles" Target="styles.xml"/><Relationship Id="rId16" Type="http://schemas.openxmlformats.org/officeDocument/2006/relationships/hyperlink" Target="mailto:cpicb.cypmh@nhs.ne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br01.safelinks.protection.outlook.com/?url=https%3A%2F%2Fadhdrighttochoose.com%2F&amp;data=05%7C02%7Cpeter.scholten%40nhs.net%7Cc44193fa37684172b5db08dea2133493%7C37c354b285b047f5b22207b48d774ee3%7C0%7C0%7C639126400821041838%7CUnknown%7CTWFpbGZsb3d8eyJFbXB0eU1hcGkiOnRydWUsIlYiOiIwLjAuMDAwMCIsIlAiOiJXaW4zMiIsIkFOIjoiTWFpbCIsIldUIjoyfQ%3D%3D%7C0%7C%7C%7C&amp;sdata=Ih9lD9liZaiqPn9mPzKuG5zI%2BtxDXh3IROBJ%2F%2FaEFPk%3D&amp;reserved=0" TargetMode="External"/><Relationship Id="rId5" Type="http://schemas.openxmlformats.org/officeDocument/2006/relationships/footnotes" Target="footnotes.xml"/><Relationship Id="rId15" Type="http://schemas.openxmlformats.org/officeDocument/2006/relationships/hyperlink" Target="https://gbr01.safelinks.protection.outlook.com/?url=https%3A%2F%2Fwww.cpft.nhs.uk%2Fyounited-private-neuro-information&amp;data=05%7C02%7Cpeter.scholten%40nhs.net%7Cc44193fa37684172b5db08dea2133493%7C37c354b285b047f5b22207b48d774ee3%7C0%7C0%7C639126400821141637%7CUnknown%7CTWFpbGZsb3d8eyJFbXB0eU1hcGkiOnRydWUsIlYiOiIwLjAuMDAwMCIsIlAiOiJXaW4zMiIsIkFOIjoiTWFpbCIsIldUIjoyfQ%3D%3D%7C0%7C%7C%7C&amp;sdata=cmUlMzBEbh%2BBgFgoSodJMIdP206jQfIna8TyzAiPZN0%3D&amp;reserved=0" TargetMode="External"/><Relationship Id="rId10" Type="http://schemas.openxmlformats.org/officeDocument/2006/relationships/hyperlink" Target="https://gbr01.safelinks.protection.outlook.com/?url=https%3A%2F%2Fhsmh.co.uk%2F&amp;data=05%7C02%7Cpeter.scholten%40nhs.net%7Cc44193fa37684172b5db08dea2133493%7C37c354b285b047f5b22207b48d774ee3%7C0%7C0%7C639126400821023383%7CUnknown%7CTWFpbGZsb3d8eyJFbXB0eU1hcGkiOnRydWUsIlYiOiIwLjAuMDAwMCIsIlAiOiJXaW4zMiIsIkFOIjoiTWFpbCIsIldUIjoyfQ%3D%3D%7C0%7C%7C%7C&amp;sdata=XG3E9FAwFvw5RKuz6hJa8LxH1Yi2w%2BKSARe1SsvTkm0%3D&amp;reserved=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br01.safelinks.protection.outlook.com/?url=https%3A%2F%2Fcareadhd.co.uk%2F&amp;data=05%7C02%7Cpeter.scholten%40nhs.net%7Cc44193fa37684172b5db08dea2133493%7C37c354b285b047f5b22207b48d774ee3%7C0%7C0%7C639126400821003614%7CUnknown%7CTWFpbGZsb3d8eyJFbXB0eU1hcGkiOnRydWUsIlYiOiIwLjAuMDAwMCIsIlAiOiJXaW4zMiIsIkFOIjoiTWFpbCIsIldUIjoyfQ%3D%3D%7C0%7C%7C%7C&amp;sdata=16KwKzvpqEe%2Ba%2Fm7s%2Fukibw4TrH%2Fe5mLtumyua9T7HA%3D&amp;reserved=0" TargetMode="External"/><Relationship Id="rId14" Type="http://schemas.openxmlformats.org/officeDocument/2006/relationships/hyperlink" Target="https://gbr01.safelinks.protection.outlook.com/?url=https%3A%2F%2Fwww.theowl.org%2F&amp;data=05%7C02%7Cpeter.scholten%40nhs.net%7Cc44193fa37684172b5db08dea2133493%7C37c354b285b047f5b22207b48d774ee3%7C0%7C0%7C639126400821120518%7CUnknown%7CTWFpbGZsb3d8eyJFbXB0eU1hcGkiOnRydWUsIlYiOiIwLjAuMDAwMCIsIlAiOiJXaW4zMiIsIkFOIjoiTWFpbCIsIldUIjoyfQ%3D%3D%7C0%7C%7C%7C&amp;sdata=usjXo9VGEiZihZnFtcUGyJg7mlRI6qwSSWhEAl1nDJg%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1929</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 Tat</dc:creator>
  <cp:keywords/>
  <dc:description/>
  <cp:lastModifiedBy>CUTTING, Andrew (YORK STREET MEDICAL PRACTICE)</cp:lastModifiedBy>
  <cp:revision>3</cp:revision>
  <dcterms:created xsi:type="dcterms:W3CDTF">2026-04-27T07:28:00Z</dcterms:created>
  <dcterms:modified xsi:type="dcterms:W3CDTF">2026-07-03T08:08:00Z</dcterms:modified>
</cp:coreProperties>
</file>